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C94" w:rsidRPr="00D27C94" w:rsidRDefault="00D27C94" w:rsidP="00D27C94">
      <w:pPr>
        <w:spacing w:after="0"/>
        <w:ind w:firstLine="709"/>
        <w:jc w:val="center"/>
        <w:rPr>
          <w:rFonts w:ascii="Times New Roman" w:hAnsi="Times New Roman" w:cs="Times New Roman"/>
          <w:b/>
          <w:i/>
          <w:smallCaps/>
          <w:sz w:val="24"/>
          <w:szCs w:val="24"/>
        </w:rPr>
      </w:pPr>
      <w:r>
        <w:rPr>
          <w:rFonts w:ascii="Times New Roman" w:hAnsi="Times New Roman" w:cs="Times New Roman"/>
          <w:b/>
          <w:smallCaps/>
          <w:sz w:val="24"/>
          <w:szCs w:val="24"/>
        </w:rPr>
        <w:t>Anto</w:t>
      </w:r>
      <w:r w:rsidR="00EC7388">
        <w:rPr>
          <w:rFonts w:ascii="Times New Roman" w:hAnsi="Times New Roman" w:cs="Times New Roman"/>
          <w:b/>
          <w:smallCaps/>
          <w:sz w:val="24"/>
          <w:szCs w:val="24"/>
        </w:rPr>
        <w:t xml:space="preserve">nio </w:t>
      </w:r>
      <w:proofErr w:type="spellStart"/>
      <w:r w:rsidR="00EC7388">
        <w:rPr>
          <w:rFonts w:ascii="Times New Roman" w:hAnsi="Times New Roman" w:cs="Times New Roman"/>
          <w:b/>
          <w:smallCaps/>
          <w:sz w:val="24"/>
          <w:szCs w:val="24"/>
        </w:rPr>
        <w:t>Rosmini</w:t>
      </w:r>
      <w:proofErr w:type="spellEnd"/>
      <w:r w:rsidR="00EC7388">
        <w:rPr>
          <w:rFonts w:ascii="Times New Roman" w:hAnsi="Times New Roman" w:cs="Times New Roman"/>
          <w:b/>
          <w:smallCaps/>
          <w:sz w:val="24"/>
          <w:szCs w:val="24"/>
        </w:rPr>
        <w:t xml:space="preserve">, </w:t>
      </w:r>
      <w:r w:rsidR="003729A5">
        <w:rPr>
          <w:rFonts w:ascii="Times New Roman" w:hAnsi="Times New Roman" w:cs="Times New Roman"/>
          <w:b/>
          <w:smallCaps/>
          <w:sz w:val="24"/>
          <w:szCs w:val="24"/>
        </w:rPr>
        <w:t xml:space="preserve">passione per una </w:t>
      </w:r>
      <w:r>
        <w:rPr>
          <w:rFonts w:ascii="Times New Roman" w:hAnsi="Times New Roman" w:cs="Times New Roman"/>
          <w:b/>
          <w:i/>
          <w:smallCaps/>
          <w:sz w:val="24"/>
          <w:szCs w:val="24"/>
        </w:rPr>
        <w:t xml:space="preserve">Ecclesia </w:t>
      </w:r>
      <w:proofErr w:type="spellStart"/>
      <w:r>
        <w:rPr>
          <w:rFonts w:ascii="Times New Roman" w:hAnsi="Times New Roman" w:cs="Times New Roman"/>
          <w:b/>
          <w:i/>
          <w:smallCaps/>
          <w:sz w:val="24"/>
          <w:szCs w:val="24"/>
        </w:rPr>
        <w:t>semper</w:t>
      </w:r>
      <w:proofErr w:type="spellEnd"/>
      <w:r>
        <w:rPr>
          <w:rFonts w:ascii="Times New Roman" w:hAnsi="Times New Roman" w:cs="Times New Roman"/>
          <w:b/>
          <w:i/>
          <w:smallCaps/>
          <w:sz w:val="24"/>
          <w:szCs w:val="24"/>
        </w:rPr>
        <w:t xml:space="preserve"> </w:t>
      </w:r>
      <w:proofErr w:type="spellStart"/>
      <w:r>
        <w:rPr>
          <w:rFonts w:ascii="Times New Roman" w:hAnsi="Times New Roman" w:cs="Times New Roman"/>
          <w:b/>
          <w:i/>
          <w:smallCaps/>
          <w:sz w:val="24"/>
          <w:szCs w:val="24"/>
        </w:rPr>
        <w:t>reformanda</w:t>
      </w:r>
      <w:proofErr w:type="spellEnd"/>
    </w:p>
    <w:p w:rsidR="00D27C94" w:rsidRDefault="00D27C94" w:rsidP="00C46F57">
      <w:pPr>
        <w:spacing w:after="0"/>
        <w:ind w:firstLine="709"/>
        <w:jc w:val="both"/>
        <w:rPr>
          <w:rFonts w:ascii="Times New Roman" w:hAnsi="Times New Roman" w:cs="Times New Roman"/>
          <w:sz w:val="24"/>
          <w:szCs w:val="24"/>
        </w:rPr>
      </w:pPr>
    </w:p>
    <w:p w:rsidR="00981992" w:rsidRPr="004A08D3" w:rsidRDefault="00DE3849" w:rsidP="00C46F57">
      <w:pPr>
        <w:spacing w:after="0"/>
        <w:ind w:firstLine="709"/>
        <w:jc w:val="both"/>
        <w:rPr>
          <w:rFonts w:ascii="Times New Roman" w:hAnsi="Times New Roman" w:cs="Times New Roman"/>
          <w:sz w:val="24"/>
          <w:szCs w:val="24"/>
        </w:rPr>
      </w:pPr>
      <w:r>
        <w:rPr>
          <w:rFonts w:ascii="Times New Roman" w:hAnsi="Times New Roman" w:cs="Times New Roman"/>
          <w:sz w:val="24"/>
          <w:szCs w:val="24"/>
        </w:rPr>
        <w:t>C</w:t>
      </w:r>
      <w:r w:rsidR="003B5AD9">
        <w:rPr>
          <w:rFonts w:ascii="Times New Roman" w:hAnsi="Times New Roman" w:cs="Times New Roman"/>
          <w:sz w:val="24"/>
          <w:szCs w:val="24"/>
        </w:rPr>
        <w:t>on</w:t>
      </w:r>
      <w:r>
        <w:rPr>
          <w:rFonts w:ascii="Times New Roman" w:hAnsi="Times New Roman" w:cs="Times New Roman"/>
          <w:sz w:val="24"/>
          <w:szCs w:val="24"/>
        </w:rPr>
        <w:t xml:space="preserve"> Antonio </w:t>
      </w:r>
      <w:proofErr w:type="spellStart"/>
      <w:r>
        <w:rPr>
          <w:rFonts w:ascii="Times New Roman" w:hAnsi="Times New Roman" w:cs="Times New Roman"/>
          <w:sz w:val="24"/>
          <w:szCs w:val="24"/>
        </w:rPr>
        <w:t>Rosmini</w:t>
      </w:r>
      <w:proofErr w:type="spellEnd"/>
      <w:r>
        <w:rPr>
          <w:rFonts w:ascii="Times New Roman" w:hAnsi="Times New Roman" w:cs="Times New Roman"/>
          <w:sz w:val="24"/>
          <w:szCs w:val="24"/>
        </w:rPr>
        <w:t xml:space="preserve"> si è</w:t>
      </w:r>
      <w:r w:rsidR="004A08D3">
        <w:rPr>
          <w:rFonts w:ascii="Times New Roman" w:hAnsi="Times New Roman" w:cs="Times New Roman"/>
          <w:sz w:val="24"/>
          <w:szCs w:val="24"/>
        </w:rPr>
        <w:t xml:space="preserve"> di fronte</w:t>
      </w:r>
      <w:r w:rsidR="003B5AD9">
        <w:rPr>
          <w:rFonts w:ascii="Times New Roman" w:hAnsi="Times New Roman" w:cs="Times New Roman"/>
          <w:sz w:val="24"/>
          <w:szCs w:val="24"/>
        </w:rPr>
        <w:t xml:space="preserve"> ad una </w:t>
      </w:r>
      <w:r w:rsidR="00C46F57">
        <w:rPr>
          <w:rFonts w:ascii="Times New Roman" w:hAnsi="Times New Roman" w:cs="Times New Roman"/>
          <w:sz w:val="24"/>
          <w:szCs w:val="24"/>
        </w:rPr>
        <w:t xml:space="preserve">articolata </w:t>
      </w:r>
      <w:r w:rsidR="00C359A3">
        <w:rPr>
          <w:rFonts w:ascii="Times New Roman" w:hAnsi="Times New Roman" w:cs="Times New Roman"/>
          <w:sz w:val="24"/>
          <w:szCs w:val="24"/>
        </w:rPr>
        <w:t xml:space="preserve">proposta di spiritualità, definita a buon titolo da Fulvio de Giorgi come </w:t>
      </w:r>
      <w:r w:rsidR="00662402" w:rsidRPr="003B5AD9">
        <w:rPr>
          <w:rFonts w:ascii="Times New Roman" w:hAnsi="Times New Roman" w:cs="Times New Roman"/>
          <w:sz w:val="24"/>
          <w:szCs w:val="24"/>
        </w:rPr>
        <w:t xml:space="preserve">spiritualità </w:t>
      </w:r>
      <w:r w:rsidR="00C359A3">
        <w:rPr>
          <w:rFonts w:ascii="Times New Roman" w:hAnsi="Times New Roman" w:cs="Times New Roman"/>
          <w:sz w:val="24"/>
          <w:szCs w:val="24"/>
        </w:rPr>
        <w:t>«</w:t>
      </w:r>
      <w:r w:rsidR="00662402" w:rsidRPr="003B5AD9">
        <w:rPr>
          <w:rFonts w:ascii="Times New Roman" w:hAnsi="Times New Roman" w:cs="Times New Roman"/>
          <w:sz w:val="24"/>
          <w:szCs w:val="24"/>
        </w:rPr>
        <w:t xml:space="preserve">di </w:t>
      </w:r>
      <w:proofErr w:type="spellStart"/>
      <w:r w:rsidR="0097018F">
        <w:rPr>
          <w:rFonts w:ascii="Times New Roman" w:hAnsi="Times New Roman" w:cs="Times New Roman"/>
          <w:sz w:val="24"/>
          <w:szCs w:val="24"/>
        </w:rPr>
        <w:t>ʽ</w:t>
      </w:r>
      <w:r w:rsidR="00662402" w:rsidRPr="003B5AD9">
        <w:rPr>
          <w:rFonts w:ascii="Times New Roman" w:hAnsi="Times New Roman" w:cs="Times New Roman"/>
          <w:sz w:val="24"/>
          <w:szCs w:val="24"/>
        </w:rPr>
        <w:t>riforma</w:t>
      </w:r>
      <w:proofErr w:type="spellEnd"/>
      <w:r w:rsidR="00662402" w:rsidRPr="003B5AD9">
        <w:rPr>
          <w:rFonts w:ascii="Times New Roman" w:hAnsi="Times New Roman" w:cs="Times New Roman"/>
          <w:sz w:val="24"/>
          <w:szCs w:val="24"/>
        </w:rPr>
        <w:t xml:space="preserve"> </w:t>
      </w:r>
      <w:proofErr w:type="spellStart"/>
      <w:r w:rsidR="00662402" w:rsidRPr="003B5AD9">
        <w:rPr>
          <w:rFonts w:ascii="Times New Roman" w:hAnsi="Times New Roman" w:cs="Times New Roman"/>
          <w:sz w:val="24"/>
          <w:szCs w:val="24"/>
        </w:rPr>
        <w:t>cattolica</w:t>
      </w:r>
      <w:r w:rsidR="0097018F">
        <w:rPr>
          <w:rFonts w:ascii="Times New Roman" w:hAnsi="Times New Roman" w:cs="Times New Roman"/>
          <w:sz w:val="24"/>
          <w:szCs w:val="24"/>
        </w:rPr>
        <w:t>ʼ</w:t>
      </w:r>
      <w:proofErr w:type="spellEnd"/>
      <w:r w:rsidR="00D534EA">
        <w:rPr>
          <w:rFonts w:ascii="Times New Roman" w:hAnsi="Times New Roman" w:cs="Times New Roman"/>
          <w:sz w:val="24"/>
          <w:szCs w:val="24"/>
        </w:rPr>
        <w:t>» che ambisce</w:t>
      </w:r>
      <w:r w:rsidR="00C359A3">
        <w:rPr>
          <w:rFonts w:ascii="Times New Roman" w:hAnsi="Times New Roman" w:cs="Times New Roman"/>
          <w:sz w:val="24"/>
          <w:szCs w:val="24"/>
        </w:rPr>
        <w:t xml:space="preserve"> </w:t>
      </w:r>
      <w:r w:rsidR="00D534EA">
        <w:rPr>
          <w:rFonts w:ascii="Times New Roman" w:hAnsi="Times New Roman" w:cs="Times New Roman"/>
          <w:sz w:val="24"/>
          <w:szCs w:val="24"/>
        </w:rPr>
        <w:t>«</w:t>
      </w:r>
      <w:r w:rsidR="00C359A3">
        <w:rPr>
          <w:rFonts w:ascii="Times New Roman" w:hAnsi="Times New Roman" w:cs="Times New Roman"/>
          <w:sz w:val="24"/>
          <w:szCs w:val="24"/>
        </w:rPr>
        <w:t>ad una autoriforma della Chiesa cattolica, riforma interna e dall’interno, con l’armonico concorso tanto della Chiesa docente quanto di quella discente (per usare le categorie del tempo)</w:t>
      </w:r>
      <w:r w:rsidR="003B5AD9">
        <w:rPr>
          <w:rFonts w:ascii="Times New Roman" w:hAnsi="Times New Roman" w:cs="Times New Roman"/>
          <w:sz w:val="24"/>
          <w:szCs w:val="24"/>
        </w:rPr>
        <w:t>»</w:t>
      </w:r>
      <w:r w:rsidR="003B5AD9">
        <w:rPr>
          <w:rStyle w:val="Rimandonotaapidipagina"/>
          <w:rFonts w:ascii="Times New Roman" w:hAnsi="Times New Roman" w:cs="Times New Roman"/>
          <w:sz w:val="24"/>
          <w:szCs w:val="24"/>
        </w:rPr>
        <w:footnoteReference w:id="1"/>
      </w:r>
      <w:r w:rsidR="00C46F57">
        <w:rPr>
          <w:rFonts w:ascii="Times New Roman" w:hAnsi="Times New Roman" w:cs="Times New Roman"/>
          <w:sz w:val="24"/>
          <w:szCs w:val="24"/>
        </w:rPr>
        <w:t>.</w:t>
      </w:r>
      <w:r>
        <w:rPr>
          <w:rFonts w:ascii="Times New Roman" w:hAnsi="Times New Roman" w:cs="Times New Roman"/>
          <w:sz w:val="24"/>
          <w:szCs w:val="24"/>
        </w:rPr>
        <w:t xml:space="preserve"> </w:t>
      </w:r>
      <w:r w:rsidR="00C46F57">
        <w:rPr>
          <w:rFonts w:ascii="Times New Roman" w:hAnsi="Times New Roman" w:cs="Times New Roman"/>
          <w:sz w:val="24"/>
          <w:szCs w:val="24"/>
        </w:rPr>
        <w:t xml:space="preserve">Con questa formula si </w:t>
      </w:r>
      <w:r w:rsidR="00F11CE0">
        <w:rPr>
          <w:rFonts w:ascii="Times New Roman" w:hAnsi="Times New Roman" w:cs="Times New Roman"/>
          <w:sz w:val="24"/>
          <w:szCs w:val="24"/>
        </w:rPr>
        <w:t xml:space="preserve">può </w:t>
      </w:r>
      <w:r w:rsidR="00C46F57">
        <w:rPr>
          <w:rFonts w:ascii="Times New Roman" w:hAnsi="Times New Roman" w:cs="Times New Roman"/>
          <w:sz w:val="24"/>
          <w:szCs w:val="24"/>
        </w:rPr>
        <w:t>sintetizza</w:t>
      </w:r>
      <w:r w:rsidR="00F11CE0">
        <w:rPr>
          <w:rFonts w:ascii="Times New Roman" w:hAnsi="Times New Roman" w:cs="Times New Roman"/>
          <w:sz w:val="24"/>
          <w:szCs w:val="24"/>
        </w:rPr>
        <w:t>re</w:t>
      </w:r>
      <w:r w:rsidR="00C46F57">
        <w:rPr>
          <w:rFonts w:ascii="Times New Roman" w:hAnsi="Times New Roman" w:cs="Times New Roman"/>
          <w:sz w:val="24"/>
          <w:szCs w:val="24"/>
        </w:rPr>
        <w:t xml:space="preserve"> </w:t>
      </w:r>
      <w:r>
        <w:rPr>
          <w:rFonts w:ascii="Times New Roman" w:hAnsi="Times New Roman" w:cs="Times New Roman"/>
          <w:sz w:val="24"/>
          <w:szCs w:val="24"/>
        </w:rPr>
        <w:t>tutto l’impatto della riflessione del Roveretano sulla Chiesa del suo tempo e la sua portata</w:t>
      </w:r>
      <w:r w:rsidR="00C46F57">
        <w:rPr>
          <w:rFonts w:ascii="Times New Roman" w:hAnsi="Times New Roman" w:cs="Times New Roman"/>
          <w:sz w:val="24"/>
          <w:szCs w:val="24"/>
        </w:rPr>
        <w:t xml:space="preserve"> per i</w:t>
      </w:r>
      <w:r>
        <w:rPr>
          <w:rFonts w:ascii="Times New Roman" w:hAnsi="Times New Roman" w:cs="Times New Roman"/>
          <w:sz w:val="24"/>
          <w:szCs w:val="24"/>
        </w:rPr>
        <w:t>l presente</w:t>
      </w:r>
      <w:r w:rsidR="00C46F57">
        <w:rPr>
          <w:rFonts w:ascii="Times New Roman" w:hAnsi="Times New Roman" w:cs="Times New Roman"/>
          <w:sz w:val="24"/>
          <w:szCs w:val="24"/>
        </w:rPr>
        <w:t xml:space="preserve"> e il futuro</w:t>
      </w:r>
      <w:r>
        <w:rPr>
          <w:rFonts w:ascii="Times New Roman" w:hAnsi="Times New Roman" w:cs="Times New Roman"/>
          <w:sz w:val="24"/>
          <w:szCs w:val="24"/>
        </w:rPr>
        <w:t xml:space="preserve">. </w:t>
      </w:r>
      <w:r w:rsidR="00EA3E36">
        <w:rPr>
          <w:rFonts w:ascii="Times New Roman" w:hAnsi="Times New Roman" w:cs="Times New Roman"/>
          <w:sz w:val="24"/>
          <w:szCs w:val="24"/>
        </w:rPr>
        <w:t xml:space="preserve">La proposta di Antonio </w:t>
      </w:r>
      <w:proofErr w:type="spellStart"/>
      <w:r w:rsidR="00EA3E36">
        <w:rPr>
          <w:rFonts w:ascii="Times New Roman" w:hAnsi="Times New Roman" w:cs="Times New Roman"/>
          <w:sz w:val="24"/>
          <w:szCs w:val="24"/>
        </w:rPr>
        <w:t>Rosmini</w:t>
      </w:r>
      <w:proofErr w:type="spellEnd"/>
      <w:r w:rsidR="00EA3E36">
        <w:rPr>
          <w:rFonts w:ascii="Times New Roman" w:hAnsi="Times New Roman" w:cs="Times New Roman"/>
          <w:sz w:val="24"/>
          <w:szCs w:val="24"/>
        </w:rPr>
        <w:t xml:space="preserve"> si basa infatti</w:t>
      </w:r>
      <w:r w:rsidR="00C359A3">
        <w:rPr>
          <w:rFonts w:ascii="Times New Roman" w:hAnsi="Times New Roman" w:cs="Times New Roman"/>
          <w:sz w:val="24"/>
          <w:szCs w:val="24"/>
        </w:rPr>
        <w:t xml:space="preserve"> sulla «convinzione di una profonda connessione tra riforma religiosa e riforma politica</w:t>
      </w:r>
      <w:r w:rsidR="00F203AD">
        <w:rPr>
          <w:rFonts w:ascii="Times New Roman" w:hAnsi="Times New Roman" w:cs="Times New Roman"/>
          <w:sz w:val="24"/>
          <w:szCs w:val="24"/>
        </w:rPr>
        <w:t>»</w:t>
      </w:r>
      <w:r w:rsidR="00EA3E36">
        <w:rPr>
          <w:rStyle w:val="Rimandonotaapidipagina"/>
          <w:rFonts w:ascii="Times New Roman" w:hAnsi="Times New Roman" w:cs="Times New Roman"/>
          <w:sz w:val="24"/>
          <w:szCs w:val="24"/>
        </w:rPr>
        <w:footnoteReference w:id="2"/>
      </w:r>
      <w:r w:rsidR="00C359A3">
        <w:rPr>
          <w:rFonts w:ascii="Times New Roman" w:hAnsi="Times New Roman" w:cs="Times New Roman"/>
          <w:sz w:val="24"/>
          <w:szCs w:val="24"/>
        </w:rPr>
        <w:t xml:space="preserve">, capace cioè di incidere in modo efficace </w:t>
      </w:r>
      <w:r w:rsidR="00EA3E36">
        <w:rPr>
          <w:rFonts w:ascii="Times New Roman" w:hAnsi="Times New Roman" w:cs="Times New Roman"/>
          <w:sz w:val="24"/>
          <w:szCs w:val="24"/>
        </w:rPr>
        <w:t xml:space="preserve">sulle strutture sia ecclesiali che sociali. </w:t>
      </w:r>
      <w:r>
        <w:rPr>
          <w:rFonts w:ascii="Times New Roman" w:hAnsi="Times New Roman" w:cs="Times New Roman"/>
          <w:sz w:val="24"/>
          <w:szCs w:val="24"/>
        </w:rPr>
        <w:t xml:space="preserve">Se </w:t>
      </w:r>
      <w:r w:rsidR="00C741F3">
        <w:rPr>
          <w:rFonts w:ascii="Times New Roman" w:hAnsi="Times New Roman" w:cs="Times New Roman"/>
          <w:sz w:val="24"/>
          <w:szCs w:val="24"/>
        </w:rPr>
        <w:t>a questo fatto si collegano</w:t>
      </w:r>
      <w:r w:rsidR="00F11CE0">
        <w:rPr>
          <w:rFonts w:ascii="Times New Roman" w:hAnsi="Times New Roman" w:cs="Times New Roman"/>
          <w:sz w:val="24"/>
          <w:szCs w:val="24"/>
        </w:rPr>
        <w:t xml:space="preserve"> </w:t>
      </w:r>
      <w:r w:rsidR="00C741F3">
        <w:rPr>
          <w:rFonts w:ascii="Times New Roman" w:hAnsi="Times New Roman" w:cs="Times New Roman"/>
          <w:sz w:val="24"/>
          <w:szCs w:val="24"/>
        </w:rPr>
        <w:t xml:space="preserve">poi </w:t>
      </w:r>
      <w:r>
        <w:rPr>
          <w:rFonts w:ascii="Times New Roman" w:hAnsi="Times New Roman" w:cs="Times New Roman"/>
          <w:sz w:val="24"/>
          <w:szCs w:val="24"/>
        </w:rPr>
        <w:t xml:space="preserve">le </w:t>
      </w:r>
      <w:r w:rsidR="00C46F57">
        <w:rPr>
          <w:rFonts w:ascii="Times New Roman" w:hAnsi="Times New Roman" w:cs="Times New Roman"/>
          <w:sz w:val="24"/>
          <w:szCs w:val="24"/>
        </w:rPr>
        <w:t xml:space="preserve">odierne </w:t>
      </w:r>
      <w:r>
        <w:rPr>
          <w:rFonts w:ascii="Times New Roman" w:hAnsi="Times New Roman" w:cs="Times New Roman"/>
          <w:sz w:val="24"/>
          <w:szCs w:val="24"/>
        </w:rPr>
        <w:t xml:space="preserve">celebrazioni per il </w:t>
      </w:r>
      <w:r w:rsidR="004A08D3">
        <w:rPr>
          <w:rFonts w:ascii="Times New Roman" w:hAnsi="Times New Roman" w:cs="Times New Roman"/>
          <w:sz w:val="24"/>
          <w:szCs w:val="24"/>
        </w:rPr>
        <w:t xml:space="preserve">cinquecentesimo anniversario </w:t>
      </w:r>
      <w:r>
        <w:rPr>
          <w:rFonts w:ascii="Times New Roman" w:hAnsi="Times New Roman" w:cs="Times New Roman"/>
          <w:sz w:val="24"/>
          <w:szCs w:val="24"/>
        </w:rPr>
        <w:t>della riforma luterana</w:t>
      </w:r>
      <w:r w:rsidR="004A08D3">
        <w:rPr>
          <w:rFonts w:ascii="Times New Roman" w:hAnsi="Times New Roman" w:cs="Times New Roman"/>
          <w:sz w:val="24"/>
          <w:szCs w:val="24"/>
        </w:rPr>
        <w:t xml:space="preserve">, dove il tema della </w:t>
      </w:r>
      <w:r w:rsidR="007B5853">
        <w:rPr>
          <w:rFonts w:ascii="Times New Roman" w:hAnsi="Times New Roman" w:cs="Times New Roman"/>
          <w:sz w:val="24"/>
          <w:szCs w:val="24"/>
        </w:rPr>
        <w:t>ʽ</w:t>
      </w:r>
      <w:r w:rsidR="004A08D3" w:rsidRPr="007B5853">
        <w:rPr>
          <w:rFonts w:ascii="Times New Roman" w:hAnsi="Times New Roman" w:cs="Times New Roman"/>
          <w:sz w:val="24"/>
          <w:szCs w:val="24"/>
        </w:rPr>
        <w:t>Riforma</w:t>
      </w:r>
      <w:r w:rsidR="007B5853">
        <w:rPr>
          <w:rFonts w:ascii="Times New Roman" w:hAnsi="Times New Roman" w:cs="Times New Roman"/>
          <w:sz w:val="24"/>
          <w:szCs w:val="24"/>
        </w:rPr>
        <w:t>ʼ</w:t>
      </w:r>
      <w:r w:rsidR="004A08D3">
        <w:rPr>
          <w:rFonts w:ascii="Times New Roman" w:hAnsi="Times New Roman" w:cs="Times New Roman"/>
          <w:i/>
          <w:sz w:val="24"/>
          <w:szCs w:val="24"/>
        </w:rPr>
        <w:t xml:space="preserve"> </w:t>
      </w:r>
      <w:r w:rsidR="004A08D3">
        <w:rPr>
          <w:rFonts w:ascii="Times New Roman" w:hAnsi="Times New Roman" w:cs="Times New Roman"/>
          <w:sz w:val="24"/>
          <w:szCs w:val="24"/>
        </w:rPr>
        <w:t xml:space="preserve">sollecita </w:t>
      </w:r>
      <w:r w:rsidR="00C46F57">
        <w:rPr>
          <w:rFonts w:ascii="Times New Roman" w:hAnsi="Times New Roman" w:cs="Times New Roman"/>
          <w:sz w:val="24"/>
          <w:szCs w:val="24"/>
        </w:rPr>
        <w:t>tra l</w:t>
      </w:r>
      <w:r w:rsidR="00275CC3">
        <w:rPr>
          <w:rFonts w:ascii="Times New Roman" w:hAnsi="Times New Roman" w:cs="Times New Roman"/>
          <w:sz w:val="24"/>
          <w:szCs w:val="24"/>
        </w:rPr>
        <w:t>e altre cose</w:t>
      </w:r>
      <w:r w:rsidR="00C46F57">
        <w:rPr>
          <w:rFonts w:ascii="Times New Roman" w:hAnsi="Times New Roman" w:cs="Times New Roman"/>
          <w:sz w:val="24"/>
          <w:szCs w:val="24"/>
        </w:rPr>
        <w:t xml:space="preserve"> </w:t>
      </w:r>
      <w:r w:rsidR="004A08D3">
        <w:rPr>
          <w:rFonts w:ascii="Times New Roman" w:hAnsi="Times New Roman" w:cs="Times New Roman"/>
          <w:sz w:val="24"/>
          <w:szCs w:val="24"/>
        </w:rPr>
        <w:t xml:space="preserve">una ripresa in ambito cattolico di quello di </w:t>
      </w:r>
      <w:proofErr w:type="spellStart"/>
      <w:r w:rsidR="007B5853">
        <w:rPr>
          <w:rFonts w:ascii="Times New Roman" w:hAnsi="Times New Roman" w:cs="Times New Roman"/>
          <w:sz w:val="24"/>
          <w:szCs w:val="24"/>
        </w:rPr>
        <w:t>ʽ</w:t>
      </w:r>
      <w:r w:rsidR="004A08D3" w:rsidRPr="007B5853">
        <w:rPr>
          <w:rFonts w:ascii="Times New Roman" w:hAnsi="Times New Roman" w:cs="Times New Roman"/>
          <w:sz w:val="24"/>
          <w:szCs w:val="24"/>
        </w:rPr>
        <w:t>riforma</w:t>
      </w:r>
      <w:proofErr w:type="spellEnd"/>
      <w:r w:rsidR="004A08D3" w:rsidRPr="007B5853">
        <w:rPr>
          <w:rFonts w:ascii="Times New Roman" w:hAnsi="Times New Roman" w:cs="Times New Roman"/>
          <w:sz w:val="24"/>
          <w:szCs w:val="24"/>
        </w:rPr>
        <w:t xml:space="preserve"> del</w:t>
      </w:r>
      <w:r w:rsidR="00C46F57" w:rsidRPr="007B5853">
        <w:rPr>
          <w:rFonts w:ascii="Times New Roman" w:hAnsi="Times New Roman" w:cs="Times New Roman"/>
          <w:sz w:val="24"/>
          <w:szCs w:val="24"/>
        </w:rPr>
        <w:t xml:space="preserve">la Chiesa e delle sue </w:t>
      </w:r>
      <w:proofErr w:type="spellStart"/>
      <w:r w:rsidR="00C46F57" w:rsidRPr="007B5853">
        <w:rPr>
          <w:rFonts w:ascii="Times New Roman" w:hAnsi="Times New Roman" w:cs="Times New Roman"/>
          <w:sz w:val="24"/>
          <w:szCs w:val="24"/>
        </w:rPr>
        <w:t>strutture</w:t>
      </w:r>
      <w:r w:rsidR="007B5853">
        <w:rPr>
          <w:rFonts w:ascii="Times New Roman" w:hAnsi="Times New Roman" w:cs="Times New Roman"/>
          <w:sz w:val="24"/>
          <w:szCs w:val="24"/>
        </w:rPr>
        <w:t>ʼ</w:t>
      </w:r>
      <w:proofErr w:type="spellEnd"/>
      <w:r w:rsidR="004A08D3">
        <w:rPr>
          <w:rFonts w:ascii="Times New Roman" w:hAnsi="Times New Roman" w:cs="Times New Roman"/>
          <w:i/>
          <w:sz w:val="24"/>
          <w:szCs w:val="24"/>
        </w:rPr>
        <w:t xml:space="preserve"> </w:t>
      </w:r>
      <w:r w:rsidR="00C46F57">
        <w:rPr>
          <w:rFonts w:ascii="Times New Roman" w:hAnsi="Times New Roman" w:cs="Times New Roman"/>
          <w:sz w:val="24"/>
          <w:szCs w:val="24"/>
        </w:rPr>
        <w:t>(</w:t>
      </w:r>
      <w:r w:rsidR="00275CC3">
        <w:rPr>
          <w:rFonts w:ascii="Times New Roman" w:hAnsi="Times New Roman" w:cs="Times New Roman"/>
          <w:sz w:val="24"/>
          <w:szCs w:val="24"/>
        </w:rPr>
        <w:t xml:space="preserve">al cuore </w:t>
      </w:r>
      <w:r w:rsidR="004A08D3">
        <w:rPr>
          <w:rFonts w:ascii="Times New Roman" w:hAnsi="Times New Roman" w:cs="Times New Roman"/>
          <w:sz w:val="24"/>
          <w:szCs w:val="24"/>
        </w:rPr>
        <w:t xml:space="preserve">delle preoccupazioni e </w:t>
      </w:r>
      <w:r>
        <w:rPr>
          <w:rFonts w:ascii="Times New Roman" w:hAnsi="Times New Roman" w:cs="Times New Roman"/>
          <w:sz w:val="24"/>
          <w:szCs w:val="24"/>
        </w:rPr>
        <w:t>del magistero di papa Francesco</w:t>
      </w:r>
      <w:r w:rsidR="00C46F57">
        <w:rPr>
          <w:rFonts w:ascii="Times New Roman" w:hAnsi="Times New Roman" w:cs="Times New Roman"/>
          <w:sz w:val="24"/>
          <w:szCs w:val="24"/>
        </w:rPr>
        <w:t>)</w:t>
      </w:r>
      <w:r w:rsidR="00D27C94">
        <w:rPr>
          <w:rFonts w:ascii="Times New Roman" w:hAnsi="Times New Roman" w:cs="Times New Roman"/>
          <w:sz w:val="24"/>
          <w:szCs w:val="24"/>
        </w:rPr>
        <w:t>, la questione</w:t>
      </w:r>
      <w:r>
        <w:rPr>
          <w:rFonts w:ascii="Times New Roman" w:hAnsi="Times New Roman" w:cs="Times New Roman"/>
          <w:sz w:val="24"/>
          <w:szCs w:val="24"/>
        </w:rPr>
        <w:t xml:space="preserve"> </w:t>
      </w:r>
      <w:r w:rsidR="00275CC3">
        <w:rPr>
          <w:rFonts w:ascii="Times New Roman" w:hAnsi="Times New Roman" w:cs="Times New Roman"/>
          <w:sz w:val="24"/>
          <w:szCs w:val="24"/>
        </w:rPr>
        <w:t xml:space="preserve">diventa ancora più interessante e feconda. </w:t>
      </w:r>
    </w:p>
    <w:p w:rsidR="005F1A84" w:rsidRDefault="00981992" w:rsidP="00C46F57">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Il cuore di questa spiritualità </w:t>
      </w:r>
      <w:r w:rsidR="00D27C94">
        <w:rPr>
          <w:rFonts w:ascii="Times New Roman" w:hAnsi="Times New Roman" w:cs="Times New Roman"/>
          <w:sz w:val="24"/>
          <w:szCs w:val="24"/>
        </w:rPr>
        <w:t>di riforma è rintracciabile nell’</w:t>
      </w:r>
      <w:r>
        <w:rPr>
          <w:rFonts w:ascii="Times New Roman" w:hAnsi="Times New Roman" w:cs="Times New Roman"/>
          <w:sz w:val="24"/>
          <w:szCs w:val="24"/>
        </w:rPr>
        <w:t xml:space="preserve">opera </w:t>
      </w:r>
      <w:r w:rsidR="00D27C94">
        <w:rPr>
          <w:rFonts w:ascii="Times New Roman" w:hAnsi="Times New Roman" w:cs="Times New Roman"/>
          <w:i/>
          <w:sz w:val="24"/>
          <w:szCs w:val="24"/>
        </w:rPr>
        <w:t>Delle</w:t>
      </w:r>
      <w:r>
        <w:rPr>
          <w:rFonts w:ascii="Times New Roman" w:hAnsi="Times New Roman" w:cs="Times New Roman"/>
          <w:i/>
          <w:sz w:val="24"/>
          <w:szCs w:val="24"/>
        </w:rPr>
        <w:t xml:space="preserve"> cinque piaghe della Santa Chiesa, </w:t>
      </w:r>
      <w:r w:rsidR="00FF52D8">
        <w:rPr>
          <w:rFonts w:ascii="Times New Roman" w:hAnsi="Times New Roman" w:cs="Times New Roman"/>
          <w:sz w:val="24"/>
          <w:szCs w:val="24"/>
        </w:rPr>
        <w:t xml:space="preserve">edita a Lugano per la prima volta nel 1848 come </w:t>
      </w:r>
      <w:r>
        <w:rPr>
          <w:rFonts w:ascii="Times New Roman" w:hAnsi="Times New Roman" w:cs="Times New Roman"/>
          <w:sz w:val="24"/>
          <w:szCs w:val="24"/>
        </w:rPr>
        <w:t xml:space="preserve">denuncia dei mali della Chiesa del suo tempo, dove il tema del mutamento della </w:t>
      </w:r>
      <w:proofErr w:type="spellStart"/>
      <w:r w:rsidR="00D62B41">
        <w:rPr>
          <w:rFonts w:ascii="Times New Roman" w:hAnsi="Times New Roman" w:cs="Times New Roman"/>
          <w:sz w:val="24"/>
          <w:szCs w:val="24"/>
        </w:rPr>
        <w:t>ʽ</w:t>
      </w:r>
      <w:r w:rsidRPr="00D62B41">
        <w:rPr>
          <w:rFonts w:ascii="Times New Roman" w:hAnsi="Times New Roman" w:cs="Times New Roman"/>
          <w:sz w:val="24"/>
          <w:szCs w:val="24"/>
        </w:rPr>
        <w:t>antica</w:t>
      </w:r>
      <w:proofErr w:type="spellEnd"/>
      <w:r w:rsidRPr="00D62B41">
        <w:rPr>
          <w:rFonts w:ascii="Times New Roman" w:hAnsi="Times New Roman" w:cs="Times New Roman"/>
          <w:sz w:val="24"/>
          <w:szCs w:val="24"/>
        </w:rPr>
        <w:t xml:space="preserve"> </w:t>
      </w:r>
      <w:proofErr w:type="spellStart"/>
      <w:r w:rsidRPr="00D62B41">
        <w:rPr>
          <w:rFonts w:ascii="Times New Roman" w:hAnsi="Times New Roman" w:cs="Times New Roman"/>
          <w:sz w:val="24"/>
          <w:szCs w:val="24"/>
        </w:rPr>
        <w:t>disciplina</w:t>
      </w:r>
      <w:r w:rsidR="00D62B41">
        <w:rPr>
          <w:rFonts w:ascii="Times New Roman" w:hAnsi="Times New Roman" w:cs="Times New Roman"/>
          <w:sz w:val="24"/>
          <w:szCs w:val="24"/>
        </w:rPr>
        <w:t>ʼ</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diventa riflessione sulla </w:t>
      </w:r>
      <w:proofErr w:type="spellStart"/>
      <w:r w:rsidR="00D62B41">
        <w:rPr>
          <w:rFonts w:ascii="Times New Roman" w:hAnsi="Times New Roman" w:cs="Times New Roman"/>
          <w:sz w:val="24"/>
          <w:szCs w:val="24"/>
        </w:rPr>
        <w:t>ʽ</w:t>
      </w:r>
      <w:r w:rsidRPr="00D62B41">
        <w:rPr>
          <w:rFonts w:ascii="Times New Roman" w:hAnsi="Times New Roman" w:cs="Times New Roman"/>
          <w:sz w:val="24"/>
          <w:szCs w:val="24"/>
        </w:rPr>
        <w:t>natura</w:t>
      </w:r>
      <w:proofErr w:type="spellEnd"/>
      <w:r w:rsidRPr="00D62B41">
        <w:rPr>
          <w:rFonts w:ascii="Times New Roman" w:hAnsi="Times New Roman" w:cs="Times New Roman"/>
          <w:sz w:val="24"/>
          <w:szCs w:val="24"/>
        </w:rPr>
        <w:t xml:space="preserve"> </w:t>
      </w:r>
      <w:proofErr w:type="spellStart"/>
      <w:r w:rsidRPr="00D62B41">
        <w:rPr>
          <w:rFonts w:ascii="Times New Roman" w:hAnsi="Times New Roman" w:cs="Times New Roman"/>
          <w:sz w:val="24"/>
          <w:szCs w:val="24"/>
        </w:rPr>
        <w:t>variabile</w:t>
      </w:r>
      <w:r w:rsidR="00D62B41">
        <w:rPr>
          <w:rFonts w:ascii="Times New Roman" w:hAnsi="Times New Roman" w:cs="Times New Roman"/>
          <w:sz w:val="24"/>
          <w:szCs w:val="24"/>
        </w:rPr>
        <w:t>ʼ</w:t>
      </w:r>
      <w:proofErr w:type="spellEnd"/>
      <w:r>
        <w:rPr>
          <w:rFonts w:ascii="Times New Roman" w:hAnsi="Times New Roman" w:cs="Times New Roman"/>
          <w:i/>
          <w:sz w:val="24"/>
          <w:szCs w:val="24"/>
        </w:rPr>
        <w:t xml:space="preserve"> </w:t>
      </w:r>
      <w:r w:rsidR="004A08D3">
        <w:rPr>
          <w:rFonts w:ascii="Times New Roman" w:hAnsi="Times New Roman" w:cs="Times New Roman"/>
          <w:sz w:val="24"/>
          <w:szCs w:val="24"/>
        </w:rPr>
        <w:t>di essa</w:t>
      </w:r>
      <w:r>
        <w:rPr>
          <w:rFonts w:ascii="Times New Roman" w:hAnsi="Times New Roman" w:cs="Times New Roman"/>
          <w:sz w:val="24"/>
          <w:szCs w:val="24"/>
        </w:rPr>
        <w:t xml:space="preserve"> e necessità di tornare alle sue forme più genuine, per riconquistare alla Chiesa la sua libertà compromessa. I grandi temi </w:t>
      </w:r>
      <w:r w:rsidR="00275CC3">
        <w:rPr>
          <w:rFonts w:ascii="Times New Roman" w:hAnsi="Times New Roman" w:cs="Times New Roman"/>
          <w:sz w:val="24"/>
          <w:szCs w:val="24"/>
        </w:rPr>
        <w:t xml:space="preserve">rosminiani </w:t>
      </w:r>
      <w:r>
        <w:rPr>
          <w:rFonts w:ascii="Times New Roman" w:hAnsi="Times New Roman" w:cs="Times New Roman"/>
          <w:sz w:val="24"/>
          <w:szCs w:val="24"/>
        </w:rPr>
        <w:t>della libera elezione dei vescovi, della partecipazione del popolo di Dio ai meccanismi decisi</w:t>
      </w:r>
      <w:r w:rsidR="005E0867">
        <w:rPr>
          <w:rFonts w:ascii="Times New Roman" w:hAnsi="Times New Roman" w:cs="Times New Roman"/>
          <w:sz w:val="24"/>
          <w:szCs w:val="24"/>
        </w:rPr>
        <w:t>onali ed elettivi della Chiesa e dell’</w:t>
      </w:r>
      <w:r w:rsidR="006F77AD">
        <w:rPr>
          <w:rFonts w:ascii="Times New Roman" w:hAnsi="Times New Roman" w:cs="Times New Roman"/>
          <w:sz w:val="24"/>
          <w:szCs w:val="24"/>
        </w:rPr>
        <w:t>affrancamento della cristianità</w:t>
      </w:r>
      <w:r w:rsidR="005E0867">
        <w:rPr>
          <w:rFonts w:ascii="Times New Roman" w:hAnsi="Times New Roman" w:cs="Times New Roman"/>
          <w:sz w:val="24"/>
          <w:szCs w:val="24"/>
        </w:rPr>
        <w:t xml:space="preserve"> </w:t>
      </w:r>
      <w:r w:rsidR="006F77AD">
        <w:rPr>
          <w:rFonts w:ascii="Times New Roman" w:hAnsi="Times New Roman" w:cs="Times New Roman"/>
          <w:sz w:val="24"/>
          <w:szCs w:val="24"/>
        </w:rPr>
        <w:t>d</w:t>
      </w:r>
      <w:r w:rsidR="005E0867">
        <w:rPr>
          <w:rFonts w:ascii="Times New Roman" w:hAnsi="Times New Roman" w:cs="Times New Roman"/>
          <w:sz w:val="24"/>
          <w:szCs w:val="24"/>
        </w:rPr>
        <w:t>al giogo dei principi secolari</w:t>
      </w:r>
      <w:r w:rsidR="009C55D4">
        <w:rPr>
          <w:rFonts w:ascii="Times New Roman" w:hAnsi="Times New Roman" w:cs="Times New Roman"/>
          <w:sz w:val="24"/>
          <w:szCs w:val="24"/>
        </w:rPr>
        <w:t xml:space="preserve"> </w:t>
      </w:r>
      <w:r>
        <w:rPr>
          <w:rFonts w:ascii="Times New Roman" w:hAnsi="Times New Roman" w:cs="Times New Roman"/>
          <w:sz w:val="24"/>
          <w:szCs w:val="24"/>
        </w:rPr>
        <w:t xml:space="preserve">sono in definitiva i temi </w:t>
      </w:r>
      <w:r w:rsidR="00841649">
        <w:rPr>
          <w:rFonts w:ascii="Times New Roman" w:hAnsi="Times New Roman" w:cs="Times New Roman"/>
          <w:sz w:val="24"/>
          <w:szCs w:val="24"/>
        </w:rPr>
        <w:t xml:space="preserve">della riforma della Chiesa, portata avanti da </w:t>
      </w:r>
      <w:proofErr w:type="spellStart"/>
      <w:r w:rsidR="00841649">
        <w:rPr>
          <w:rFonts w:ascii="Times New Roman" w:hAnsi="Times New Roman" w:cs="Times New Roman"/>
          <w:sz w:val="24"/>
          <w:szCs w:val="24"/>
        </w:rPr>
        <w:t>Rosmini</w:t>
      </w:r>
      <w:proofErr w:type="spellEnd"/>
      <w:r w:rsidR="00841649">
        <w:rPr>
          <w:rFonts w:ascii="Times New Roman" w:hAnsi="Times New Roman" w:cs="Times New Roman"/>
          <w:sz w:val="24"/>
          <w:szCs w:val="24"/>
        </w:rPr>
        <w:t xml:space="preserve"> con pazienza e discernimento al di là delle incomprensioni e de</w:t>
      </w:r>
      <w:r w:rsidR="005F1A84">
        <w:rPr>
          <w:rFonts w:ascii="Times New Roman" w:hAnsi="Times New Roman" w:cs="Times New Roman"/>
          <w:sz w:val="24"/>
          <w:szCs w:val="24"/>
        </w:rPr>
        <w:t xml:space="preserve">i moti ad essa contrari. </w:t>
      </w:r>
      <w:r w:rsidR="00D534EA">
        <w:rPr>
          <w:rFonts w:ascii="Times New Roman" w:hAnsi="Times New Roman" w:cs="Times New Roman"/>
          <w:sz w:val="24"/>
          <w:szCs w:val="24"/>
        </w:rPr>
        <w:t xml:space="preserve">Un primo dato da cogliere è l’ampiezza del disegno riformistico pensato dall’abate di Rovereto, un disegno che abbraccia tanto la sfera ecclesiale quanto quella delle istituzioni civili. </w:t>
      </w:r>
      <w:r w:rsidR="00FD1E42">
        <w:rPr>
          <w:rFonts w:ascii="Times New Roman" w:hAnsi="Times New Roman" w:cs="Times New Roman"/>
          <w:sz w:val="24"/>
          <w:szCs w:val="24"/>
        </w:rPr>
        <w:t>Basti pensare alla riflessione rosminiana sul fenomeno rivoluzionario del ’48 mediante</w:t>
      </w:r>
      <w:r w:rsidR="005E0867">
        <w:rPr>
          <w:rFonts w:ascii="Times New Roman" w:hAnsi="Times New Roman" w:cs="Times New Roman"/>
          <w:sz w:val="24"/>
          <w:szCs w:val="24"/>
        </w:rPr>
        <w:t xml:space="preserve"> la pubblicazione nel medesimo anno</w:t>
      </w:r>
      <w:r w:rsidR="00FD1E42">
        <w:rPr>
          <w:rFonts w:ascii="Times New Roman" w:hAnsi="Times New Roman" w:cs="Times New Roman"/>
          <w:sz w:val="24"/>
          <w:szCs w:val="24"/>
        </w:rPr>
        <w:t xml:space="preserve"> delle due opere </w:t>
      </w:r>
      <w:r w:rsidR="00FD1E42">
        <w:rPr>
          <w:rFonts w:ascii="Times New Roman" w:hAnsi="Times New Roman" w:cs="Times New Roman"/>
          <w:i/>
          <w:sz w:val="24"/>
          <w:szCs w:val="24"/>
        </w:rPr>
        <w:t xml:space="preserve">Delle cinque piaghe della Santa Chiesa </w:t>
      </w:r>
      <w:r w:rsidR="00FD1E42">
        <w:rPr>
          <w:rFonts w:ascii="Times New Roman" w:hAnsi="Times New Roman" w:cs="Times New Roman"/>
          <w:sz w:val="24"/>
          <w:szCs w:val="24"/>
        </w:rPr>
        <w:t xml:space="preserve">e </w:t>
      </w:r>
      <w:r w:rsidR="00FD1E42">
        <w:rPr>
          <w:rFonts w:ascii="Times New Roman" w:hAnsi="Times New Roman" w:cs="Times New Roman"/>
          <w:i/>
          <w:sz w:val="24"/>
          <w:szCs w:val="24"/>
        </w:rPr>
        <w:t>La costituzione secondo la giustizia sociale</w:t>
      </w:r>
      <w:r w:rsidR="009C55D4">
        <w:rPr>
          <w:rFonts w:ascii="Times New Roman" w:hAnsi="Times New Roman" w:cs="Times New Roman"/>
          <w:sz w:val="24"/>
          <w:szCs w:val="24"/>
        </w:rPr>
        <w:t>, oltre a</w:t>
      </w:r>
      <w:r w:rsidR="00FD1E42">
        <w:rPr>
          <w:rFonts w:ascii="Times New Roman" w:hAnsi="Times New Roman" w:cs="Times New Roman"/>
          <w:sz w:val="24"/>
          <w:szCs w:val="24"/>
        </w:rPr>
        <w:t>l suo impegno</w:t>
      </w:r>
      <w:r w:rsidR="005E0867">
        <w:rPr>
          <w:rFonts w:ascii="Times New Roman" w:hAnsi="Times New Roman" w:cs="Times New Roman"/>
          <w:sz w:val="24"/>
          <w:szCs w:val="24"/>
        </w:rPr>
        <w:t xml:space="preserve"> milanese a seguito della liberazione della città dalla dominazione austriaca</w:t>
      </w:r>
      <w:r w:rsidR="00FD1E42">
        <w:rPr>
          <w:rFonts w:ascii="Times New Roman" w:hAnsi="Times New Roman" w:cs="Times New Roman"/>
          <w:sz w:val="24"/>
          <w:szCs w:val="24"/>
        </w:rPr>
        <w:t xml:space="preserve">. In suo studio ormai classico argomenta Francesco Traniello: </w:t>
      </w:r>
      <w:r w:rsidR="00E44C32">
        <w:rPr>
          <w:rFonts w:ascii="Times New Roman" w:hAnsi="Times New Roman" w:cs="Times New Roman"/>
          <w:sz w:val="24"/>
          <w:szCs w:val="24"/>
        </w:rPr>
        <w:t xml:space="preserve"> </w:t>
      </w:r>
    </w:p>
    <w:p w:rsidR="005F1A84" w:rsidRDefault="005F1A84" w:rsidP="00C46F57">
      <w:pPr>
        <w:spacing w:after="0"/>
        <w:ind w:firstLine="709"/>
        <w:jc w:val="both"/>
        <w:rPr>
          <w:rFonts w:ascii="Times New Roman" w:hAnsi="Times New Roman" w:cs="Times New Roman"/>
          <w:sz w:val="24"/>
          <w:szCs w:val="24"/>
        </w:rPr>
      </w:pPr>
    </w:p>
    <w:p w:rsidR="00E44C32" w:rsidRPr="003729A5" w:rsidRDefault="00E44C32" w:rsidP="003729A5">
      <w:pPr>
        <w:spacing w:after="0"/>
        <w:ind w:firstLine="709"/>
        <w:jc w:val="both"/>
        <w:rPr>
          <w:rFonts w:ascii="Times New Roman" w:hAnsi="Times New Roman" w:cs="Times New Roman"/>
          <w:sz w:val="20"/>
          <w:szCs w:val="20"/>
        </w:rPr>
      </w:pPr>
      <w:r w:rsidRPr="003729A5">
        <w:rPr>
          <w:rFonts w:ascii="Times New Roman" w:hAnsi="Times New Roman" w:cs="Times New Roman"/>
          <w:sz w:val="20"/>
          <w:szCs w:val="20"/>
        </w:rPr>
        <w:t xml:space="preserve">Le esperienze quarantottesche del </w:t>
      </w:r>
      <w:proofErr w:type="spellStart"/>
      <w:r w:rsidRPr="003729A5">
        <w:rPr>
          <w:rFonts w:ascii="Times New Roman" w:hAnsi="Times New Roman" w:cs="Times New Roman"/>
          <w:sz w:val="20"/>
          <w:szCs w:val="20"/>
        </w:rPr>
        <w:t>Rosmini</w:t>
      </w:r>
      <w:proofErr w:type="spellEnd"/>
      <w:r w:rsidRPr="003729A5">
        <w:rPr>
          <w:rFonts w:ascii="Times New Roman" w:hAnsi="Times New Roman" w:cs="Times New Roman"/>
          <w:sz w:val="20"/>
          <w:szCs w:val="20"/>
        </w:rPr>
        <w:t xml:space="preserve"> costituiscono la prova più convincente di quanto la sua opera rispondesse ad un vasto disegno operativo. D’altro canto, l’analisi della sconfitta rosminiana del ’48 può servire a mettere in luce il concorrere, in quel disegno a vasto respiro, di aspetti singolarmente percorritori e di effettivi anacronismi. Apparteneva ai primi la generosa convinzione che fosse giunta per la Chiesa l’ora di un’ampia opera di rinnovamento e di riforma interiore; mentre tutte le circostanze contemporanee contribuivano a renderla impossibile. Tanto costellati di anacronismi quanto ricchi di notevoli  precorrimenti dovevano poi rivelarsi i suoi numerosi progetti costituzionali, tutti improntati ad uno sforzo, anche geniale, di conciliare realtà e interessi storicamente inconciliabili; e dominati dalla preoccupazione, condivisa </w:t>
      </w:r>
      <w:r w:rsidR="005F1A84" w:rsidRPr="003729A5">
        <w:rPr>
          <w:rFonts w:ascii="Times New Roman" w:hAnsi="Times New Roman" w:cs="Times New Roman"/>
          <w:sz w:val="20"/>
          <w:szCs w:val="20"/>
        </w:rPr>
        <w:t xml:space="preserve">questa con il neoguelfismo, di </w:t>
      </w:r>
      <w:r w:rsidRPr="003729A5">
        <w:rPr>
          <w:rFonts w:ascii="Times New Roman" w:hAnsi="Times New Roman" w:cs="Times New Roman"/>
          <w:sz w:val="20"/>
          <w:szCs w:val="20"/>
        </w:rPr>
        <w:t>c</w:t>
      </w:r>
      <w:r w:rsidR="005F1A84" w:rsidRPr="003729A5">
        <w:rPr>
          <w:rFonts w:ascii="Times New Roman" w:hAnsi="Times New Roman" w:cs="Times New Roman"/>
          <w:sz w:val="20"/>
          <w:szCs w:val="20"/>
        </w:rPr>
        <w:t>o</w:t>
      </w:r>
      <w:r w:rsidRPr="003729A5">
        <w:rPr>
          <w:rFonts w:ascii="Times New Roman" w:hAnsi="Times New Roman" w:cs="Times New Roman"/>
          <w:sz w:val="20"/>
          <w:szCs w:val="20"/>
        </w:rPr>
        <w:t>ncepire un’unità nazionale caratterizzata da una più vasta influenza pontificia, e tale tuttavia da liberare la suprema autorità ecclesiastica da responsabilità strettamente politiche</w:t>
      </w:r>
      <w:r w:rsidR="005F1A84" w:rsidRPr="003729A5">
        <w:rPr>
          <w:rStyle w:val="Rimandonotaapidipagina"/>
          <w:rFonts w:ascii="Times New Roman" w:hAnsi="Times New Roman" w:cs="Times New Roman"/>
          <w:sz w:val="20"/>
          <w:szCs w:val="20"/>
        </w:rPr>
        <w:footnoteReference w:id="3"/>
      </w:r>
      <w:r w:rsidR="005F1A84" w:rsidRPr="003729A5">
        <w:rPr>
          <w:rFonts w:ascii="Times New Roman" w:hAnsi="Times New Roman" w:cs="Times New Roman"/>
          <w:sz w:val="20"/>
          <w:szCs w:val="20"/>
        </w:rPr>
        <w:t>.</w:t>
      </w:r>
    </w:p>
    <w:p w:rsidR="005F1A84" w:rsidRDefault="005F1A84" w:rsidP="00C46F57">
      <w:pPr>
        <w:spacing w:after="0"/>
        <w:ind w:firstLine="709"/>
        <w:jc w:val="both"/>
        <w:rPr>
          <w:rFonts w:ascii="Times New Roman" w:hAnsi="Times New Roman" w:cs="Times New Roman"/>
          <w:sz w:val="24"/>
          <w:szCs w:val="24"/>
        </w:rPr>
      </w:pPr>
    </w:p>
    <w:p w:rsidR="00981992" w:rsidRDefault="005F1A84" w:rsidP="00C46F57">
      <w:pPr>
        <w:spacing w:after="0"/>
        <w:ind w:firstLine="709"/>
        <w:jc w:val="both"/>
        <w:rPr>
          <w:rFonts w:ascii="Times New Roman" w:hAnsi="Times New Roman" w:cs="Times New Roman"/>
          <w:sz w:val="24"/>
          <w:szCs w:val="24"/>
        </w:rPr>
      </w:pPr>
      <w:r>
        <w:rPr>
          <w:rFonts w:ascii="Times New Roman" w:hAnsi="Times New Roman" w:cs="Times New Roman"/>
          <w:sz w:val="24"/>
          <w:szCs w:val="24"/>
        </w:rPr>
        <w:t>All’interno del movimento del ’48 i</w:t>
      </w:r>
      <w:r w:rsidR="00F11CE0">
        <w:rPr>
          <w:rFonts w:ascii="Times New Roman" w:hAnsi="Times New Roman" w:cs="Times New Roman"/>
          <w:sz w:val="24"/>
          <w:szCs w:val="24"/>
        </w:rPr>
        <w:t>l Roveretano</w:t>
      </w:r>
      <w:r w:rsidR="00841649">
        <w:rPr>
          <w:rFonts w:ascii="Times New Roman" w:hAnsi="Times New Roman" w:cs="Times New Roman"/>
          <w:sz w:val="24"/>
          <w:szCs w:val="24"/>
        </w:rPr>
        <w:t xml:space="preserve"> ripropone </w:t>
      </w:r>
      <w:r w:rsidR="002A60FD">
        <w:rPr>
          <w:rFonts w:ascii="Times New Roman" w:hAnsi="Times New Roman" w:cs="Times New Roman"/>
          <w:sz w:val="24"/>
          <w:szCs w:val="24"/>
        </w:rPr>
        <w:t xml:space="preserve">così </w:t>
      </w:r>
      <w:r w:rsidR="00841649">
        <w:rPr>
          <w:rFonts w:ascii="Times New Roman" w:hAnsi="Times New Roman" w:cs="Times New Roman"/>
          <w:sz w:val="24"/>
          <w:szCs w:val="24"/>
        </w:rPr>
        <w:t>con coraggio il tema</w:t>
      </w:r>
      <w:r w:rsidR="00275CC3">
        <w:rPr>
          <w:rFonts w:ascii="Times New Roman" w:hAnsi="Times New Roman" w:cs="Times New Roman"/>
          <w:sz w:val="24"/>
          <w:szCs w:val="24"/>
        </w:rPr>
        <w:t xml:space="preserve"> della riforma</w:t>
      </w:r>
      <w:r w:rsidR="00841649">
        <w:rPr>
          <w:rFonts w:ascii="Times New Roman" w:hAnsi="Times New Roman" w:cs="Times New Roman"/>
          <w:sz w:val="24"/>
          <w:szCs w:val="24"/>
        </w:rPr>
        <w:t>,</w:t>
      </w:r>
      <w:r w:rsidR="00594460">
        <w:rPr>
          <w:rFonts w:ascii="Times New Roman" w:hAnsi="Times New Roman" w:cs="Times New Roman"/>
          <w:sz w:val="24"/>
          <w:szCs w:val="24"/>
        </w:rPr>
        <w:t xml:space="preserve"> </w:t>
      </w:r>
      <w:r>
        <w:rPr>
          <w:rFonts w:ascii="Times New Roman" w:hAnsi="Times New Roman" w:cs="Times New Roman"/>
          <w:sz w:val="24"/>
          <w:szCs w:val="24"/>
        </w:rPr>
        <w:t xml:space="preserve">secondo la prospettiva di un disegno ad ampio respiro (ecclesiale e civile), </w:t>
      </w:r>
      <w:r w:rsidR="00594460">
        <w:rPr>
          <w:rFonts w:ascii="Times New Roman" w:hAnsi="Times New Roman" w:cs="Times New Roman"/>
          <w:sz w:val="24"/>
          <w:szCs w:val="24"/>
        </w:rPr>
        <w:t>c</w:t>
      </w:r>
      <w:r>
        <w:rPr>
          <w:rFonts w:ascii="Times New Roman" w:hAnsi="Times New Roman" w:cs="Times New Roman"/>
          <w:sz w:val="24"/>
          <w:szCs w:val="24"/>
        </w:rPr>
        <w:t>onnesso</w:t>
      </w:r>
      <w:r w:rsidR="00275CC3">
        <w:rPr>
          <w:rFonts w:ascii="Times New Roman" w:hAnsi="Times New Roman" w:cs="Times New Roman"/>
          <w:sz w:val="24"/>
          <w:szCs w:val="24"/>
        </w:rPr>
        <w:t xml:space="preserve"> con un moto della </w:t>
      </w:r>
      <w:r w:rsidR="00594460">
        <w:rPr>
          <w:rFonts w:ascii="Times New Roman" w:hAnsi="Times New Roman" w:cs="Times New Roman"/>
          <w:sz w:val="24"/>
          <w:szCs w:val="24"/>
        </w:rPr>
        <w:t>Provvidenza</w:t>
      </w:r>
      <w:r w:rsidR="00275CC3">
        <w:rPr>
          <w:rFonts w:ascii="Times New Roman" w:hAnsi="Times New Roman" w:cs="Times New Roman"/>
          <w:sz w:val="24"/>
          <w:szCs w:val="24"/>
        </w:rPr>
        <w:t xml:space="preserve"> la quale,</w:t>
      </w:r>
      <w:r w:rsidR="00841649">
        <w:rPr>
          <w:rFonts w:ascii="Times New Roman" w:hAnsi="Times New Roman" w:cs="Times New Roman"/>
          <w:sz w:val="24"/>
          <w:szCs w:val="24"/>
        </w:rPr>
        <w:t xml:space="preserve"> </w:t>
      </w:r>
      <w:r w:rsidR="00594460">
        <w:rPr>
          <w:rFonts w:ascii="Times New Roman" w:hAnsi="Times New Roman" w:cs="Times New Roman"/>
          <w:sz w:val="24"/>
          <w:szCs w:val="24"/>
        </w:rPr>
        <w:t>anche attraverso l’emergere dei nuovi contesti democratici</w:t>
      </w:r>
      <w:r w:rsidR="00275CC3">
        <w:rPr>
          <w:rFonts w:ascii="Times New Roman" w:hAnsi="Times New Roman" w:cs="Times New Roman"/>
          <w:sz w:val="24"/>
          <w:szCs w:val="24"/>
        </w:rPr>
        <w:t>, sta aprendo</w:t>
      </w:r>
      <w:r w:rsidR="006B56BD">
        <w:rPr>
          <w:rFonts w:ascii="Times New Roman" w:hAnsi="Times New Roman" w:cs="Times New Roman"/>
          <w:sz w:val="24"/>
          <w:szCs w:val="24"/>
        </w:rPr>
        <w:t xml:space="preserve"> </w:t>
      </w:r>
      <w:r w:rsidR="00841649">
        <w:rPr>
          <w:rFonts w:ascii="Times New Roman" w:hAnsi="Times New Roman" w:cs="Times New Roman"/>
          <w:sz w:val="24"/>
          <w:szCs w:val="24"/>
        </w:rPr>
        <w:t xml:space="preserve">un nuovo </w:t>
      </w:r>
      <w:proofErr w:type="spellStart"/>
      <w:r w:rsidR="00D62B41">
        <w:rPr>
          <w:rFonts w:ascii="Times New Roman" w:hAnsi="Times New Roman" w:cs="Times New Roman"/>
          <w:sz w:val="24"/>
          <w:szCs w:val="24"/>
        </w:rPr>
        <w:t>ʽ</w:t>
      </w:r>
      <w:r w:rsidR="00841649" w:rsidRPr="00D62B41">
        <w:rPr>
          <w:rFonts w:ascii="Times New Roman" w:hAnsi="Times New Roman" w:cs="Times New Roman"/>
          <w:sz w:val="24"/>
          <w:szCs w:val="24"/>
        </w:rPr>
        <w:t>periodo</w:t>
      </w:r>
      <w:proofErr w:type="spellEnd"/>
      <w:r w:rsidR="00841649" w:rsidRPr="00D62B41">
        <w:rPr>
          <w:rFonts w:ascii="Times New Roman" w:hAnsi="Times New Roman" w:cs="Times New Roman"/>
          <w:sz w:val="24"/>
          <w:szCs w:val="24"/>
        </w:rPr>
        <w:t xml:space="preserve"> di </w:t>
      </w:r>
      <w:proofErr w:type="spellStart"/>
      <w:r w:rsidR="00841649" w:rsidRPr="00D62B41">
        <w:rPr>
          <w:rFonts w:ascii="Times New Roman" w:hAnsi="Times New Roman" w:cs="Times New Roman"/>
          <w:sz w:val="24"/>
          <w:szCs w:val="24"/>
        </w:rPr>
        <w:t>marcia</w:t>
      </w:r>
      <w:r w:rsidR="00D62B41">
        <w:rPr>
          <w:rFonts w:ascii="Times New Roman" w:hAnsi="Times New Roman" w:cs="Times New Roman"/>
          <w:sz w:val="24"/>
          <w:szCs w:val="24"/>
        </w:rPr>
        <w:t>ʼ</w:t>
      </w:r>
      <w:proofErr w:type="spellEnd"/>
      <w:r w:rsidR="00841649">
        <w:rPr>
          <w:rFonts w:ascii="Times New Roman" w:hAnsi="Times New Roman" w:cs="Times New Roman"/>
          <w:i/>
          <w:sz w:val="24"/>
          <w:szCs w:val="24"/>
        </w:rPr>
        <w:t xml:space="preserve"> </w:t>
      </w:r>
      <w:r w:rsidR="00275CC3">
        <w:rPr>
          <w:rFonts w:ascii="Times New Roman" w:hAnsi="Times New Roman" w:cs="Times New Roman"/>
          <w:sz w:val="24"/>
          <w:szCs w:val="24"/>
        </w:rPr>
        <w:t>per la</w:t>
      </w:r>
      <w:r w:rsidR="00841649">
        <w:rPr>
          <w:rFonts w:ascii="Times New Roman" w:hAnsi="Times New Roman" w:cs="Times New Roman"/>
          <w:sz w:val="24"/>
          <w:szCs w:val="24"/>
        </w:rPr>
        <w:t xml:space="preserve"> Chiesa e per la sua liberazione dai giochi dei principi secolari</w:t>
      </w:r>
      <w:r w:rsidR="00550339">
        <w:rPr>
          <w:rFonts w:ascii="Times New Roman" w:hAnsi="Times New Roman" w:cs="Times New Roman"/>
          <w:sz w:val="24"/>
          <w:szCs w:val="24"/>
        </w:rPr>
        <w:t>.</w:t>
      </w:r>
    </w:p>
    <w:p w:rsidR="003729A5" w:rsidRDefault="00483178" w:rsidP="00C46F57">
      <w:pPr>
        <w:spacing w:after="0"/>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L’idea di fondo è che solo una Chiesa che si riforma è una Chiesa capace di riconquistare la libertà perduta, </w:t>
      </w:r>
      <w:r w:rsidR="006F77AD">
        <w:rPr>
          <w:rFonts w:ascii="Times New Roman" w:hAnsi="Times New Roman" w:cs="Times New Roman"/>
          <w:sz w:val="24"/>
          <w:szCs w:val="24"/>
        </w:rPr>
        <w:t>secondo un’</w:t>
      </w:r>
      <w:r w:rsidR="00BA4313">
        <w:rPr>
          <w:rFonts w:ascii="Times New Roman" w:hAnsi="Times New Roman" w:cs="Times New Roman"/>
          <w:sz w:val="24"/>
          <w:szCs w:val="24"/>
        </w:rPr>
        <w:t xml:space="preserve">altra efficace </w:t>
      </w:r>
      <w:r>
        <w:rPr>
          <w:rFonts w:ascii="Times New Roman" w:hAnsi="Times New Roman" w:cs="Times New Roman"/>
          <w:sz w:val="24"/>
          <w:szCs w:val="24"/>
        </w:rPr>
        <w:t>espressione di Francesco Traniello</w:t>
      </w:r>
      <w:r w:rsidR="006F77AD">
        <w:rPr>
          <w:rFonts w:ascii="Times New Roman" w:hAnsi="Times New Roman" w:cs="Times New Roman"/>
          <w:sz w:val="24"/>
          <w:szCs w:val="24"/>
        </w:rPr>
        <w:t>,</w:t>
      </w:r>
      <w:r>
        <w:rPr>
          <w:rFonts w:ascii="Times New Roman" w:hAnsi="Times New Roman" w:cs="Times New Roman"/>
          <w:sz w:val="24"/>
          <w:szCs w:val="24"/>
        </w:rPr>
        <w:t xml:space="preserve"> per il quale: «l’affermato nesso tra la libertà della Chiesa e la sua riforma interna è il maggior contributo dato dal </w:t>
      </w:r>
      <w:proofErr w:type="spellStart"/>
      <w:r>
        <w:rPr>
          <w:rFonts w:ascii="Times New Roman" w:hAnsi="Times New Roman" w:cs="Times New Roman"/>
          <w:sz w:val="24"/>
          <w:szCs w:val="24"/>
        </w:rPr>
        <w:t>Rosmini</w:t>
      </w:r>
      <w:proofErr w:type="spellEnd"/>
      <w:r>
        <w:rPr>
          <w:rFonts w:ascii="Times New Roman" w:hAnsi="Times New Roman" w:cs="Times New Roman"/>
          <w:sz w:val="24"/>
          <w:szCs w:val="24"/>
        </w:rPr>
        <w:t xml:space="preserve"> al pensiero politico ecclesiastico del suo tempo»</w:t>
      </w:r>
      <w:r>
        <w:rPr>
          <w:rStyle w:val="Rimandonotaapidipagina"/>
          <w:rFonts w:ascii="Times New Roman" w:hAnsi="Times New Roman" w:cs="Times New Roman"/>
          <w:sz w:val="24"/>
          <w:szCs w:val="24"/>
        </w:rPr>
        <w:footnoteReference w:id="4"/>
      </w:r>
      <w:r>
        <w:rPr>
          <w:rFonts w:ascii="Times New Roman" w:hAnsi="Times New Roman" w:cs="Times New Roman"/>
          <w:sz w:val="24"/>
          <w:szCs w:val="24"/>
        </w:rPr>
        <w:t>.</w:t>
      </w:r>
      <w:r w:rsidR="006F77AD">
        <w:rPr>
          <w:rFonts w:ascii="Times New Roman" w:hAnsi="Times New Roman" w:cs="Times New Roman"/>
          <w:sz w:val="24"/>
          <w:szCs w:val="24"/>
        </w:rPr>
        <w:t xml:space="preserve"> Considerazioni </w:t>
      </w:r>
      <w:r w:rsidR="009C55D4">
        <w:rPr>
          <w:rFonts w:ascii="Times New Roman" w:hAnsi="Times New Roman" w:cs="Times New Roman"/>
          <w:sz w:val="24"/>
          <w:szCs w:val="24"/>
        </w:rPr>
        <w:t xml:space="preserve">successivamente </w:t>
      </w:r>
      <w:r w:rsidR="006F77AD">
        <w:rPr>
          <w:rFonts w:ascii="Times New Roman" w:hAnsi="Times New Roman" w:cs="Times New Roman"/>
          <w:sz w:val="24"/>
          <w:szCs w:val="24"/>
        </w:rPr>
        <w:t xml:space="preserve">riprese da </w:t>
      </w:r>
      <w:r w:rsidR="00550339">
        <w:rPr>
          <w:rFonts w:ascii="Times New Roman" w:hAnsi="Times New Roman" w:cs="Times New Roman"/>
          <w:sz w:val="24"/>
          <w:szCs w:val="24"/>
        </w:rPr>
        <w:t>Paolo Marangon</w:t>
      </w:r>
      <w:r w:rsidR="009C55D4">
        <w:rPr>
          <w:rFonts w:ascii="Times New Roman" w:hAnsi="Times New Roman" w:cs="Times New Roman"/>
          <w:sz w:val="24"/>
          <w:szCs w:val="24"/>
        </w:rPr>
        <w:t xml:space="preserve"> per il quale</w:t>
      </w:r>
      <w:r w:rsidR="00550339">
        <w:rPr>
          <w:rFonts w:ascii="Times New Roman" w:hAnsi="Times New Roman" w:cs="Times New Roman"/>
          <w:sz w:val="24"/>
          <w:szCs w:val="24"/>
        </w:rPr>
        <w:t xml:space="preserve">: </w:t>
      </w:r>
    </w:p>
    <w:p w:rsidR="003729A5" w:rsidRDefault="003729A5" w:rsidP="00C46F57">
      <w:pPr>
        <w:spacing w:after="0"/>
        <w:ind w:firstLine="709"/>
        <w:jc w:val="both"/>
        <w:rPr>
          <w:rFonts w:ascii="Times New Roman" w:hAnsi="Times New Roman" w:cs="Times New Roman"/>
          <w:sz w:val="24"/>
          <w:szCs w:val="24"/>
        </w:rPr>
      </w:pPr>
    </w:p>
    <w:p w:rsidR="003729A5" w:rsidRPr="003729A5" w:rsidRDefault="00550339" w:rsidP="00C46F57">
      <w:pPr>
        <w:spacing w:after="0"/>
        <w:ind w:firstLine="709"/>
        <w:jc w:val="both"/>
        <w:rPr>
          <w:rFonts w:ascii="Times New Roman" w:hAnsi="Times New Roman" w:cs="Times New Roman"/>
          <w:sz w:val="20"/>
          <w:szCs w:val="20"/>
        </w:rPr>
      </w:pPr>
      <w:r w:rsidRPr="003729A5">
        <w:rPr>
          <w:rFonts w:ascii="Times New Roman" w:hAnsi="Times New Roman" w:cs="Times New Roman"/>
          <w:sz w:val="20"/>
          <w:szCs w:val="20"/>
        </w:rPr>
        <w:t xml:space="preserve">Era in quel periodo infatti che la sua prospettiva riformistica giungeva a compimento con la fine della stesura e l’uscita concomitante dei due libretti, legati l’uno all’altro da tanti e tali nessi che a buon diritto Francesco Traniello ha potuto parlare di </w:t>
      </w:r>
      <w:proofErr w:type="spellStart"/>
      <w:r w:rsidR="0097018F">
        <w:rPr>
          <w:rFonts w:ascii="Times New Roman" w:hAnsi="Times New Roman" w:cs="Times New Roman"/>
          <w:sz w:val="20"/>
          <w:szCs w:val="20"/>
        </w:rPr>
        <w:t>ʽgran</w:t>
      </w:r>
      <w:proofErr w:type="spellEnd"/>
      <w:r w:rsidR="0097018F">
        <w:rPr>
          <w:rFonts w:ascii="Times New Roman" w:hAnsi="Times New Roman" w:cs="Times New Roman"/>
          <w:sz w:val="20"/>
          <w:szCs w:val="20"/>
        </w:rPr>
        <w:t xml:space="preserve"> </w:t>
      </w:r>
      <w:proofErr w:type="spellStart"/>
      <w:r w:rsidR="0097018F">
        <w:rPr>
          <w:rFonts w:ascii="Times New Roman" w:hAnsi="Times New Roman" w:cs="Times New Roman"/>
          <w:sz w:val="20"/>
          <w:szCs w:val="20"/>
        </w:rPr>
        <w:t>disegnoʼ</w:t>
      </w:r>
      <w:proofErr w:type="spellEnd"/>
      <w:r w:rsidRPr="003729A5">
        <w:rPr>
          <w:rFonts w:ascii="Times New Roman" w:hAnsi="Times New Roman" w:cs="Times New Roman"/>
          <w:sz w:val="20"/>
          <w:szCs w:val="20"/>
        </w:rPr>
        <w:t xml:space="preserve"> rosminiano e della congiun</w:t>
      </w:r>
      <w:r w:rsidR="0097018F">
        <w:rPr>
          <w:rFonts w:ascii="Times New Roman" w:hAnsi="Times New Roman" w:cs="Times New Roman"/>
          <w:sz w:val="20"/>
          <w:szCs w:val="20"/>
        </w:rPr>
        <w:t xml:space="preserve">tura quarantottesca come di un </w:t>
      </w:r>
      <w:proofErr w:type="spellStart"/>
      <w:r w:rsidR="0097018F">
        <w:rPr>
          <w:rFonts w:ascii="Times New Roman" w:hAnsi="Times New Roman" w:cs="Times New Roman"/>
          <w:sz w:val="20"/>
          <w:szCs w:val="20"/>
        </w:rPr>
        <w:t>ʽpunto</w:t>
      </w:r>
      <w:proofErr w:type="spellEnd"/>
      <w:r w:rsidR="0097018F">
        <w:rPr>
          <w:rFonts w:ascii="Times New Roman" w:hAnsi="Times New Roman" w:cs="Times New Roman"/>
          <w:sz w:val="20"/>
          <w:szCs w:val="20"/>
        </w:rPr>
        <w:t xml:space="preserve"> di </w:t>
      </w:r>
      <w:proofErr w:type="spellStart"/>
      <w:r w:rsidR="0097018F">
        <w:rPr>
          <w:rFonts w:ascii="Times New Roman" w:hAnsi="Times New Roman" w:cs="Times New Roman"/>
          <w:sz w:val="20"/>
          <w:szCs w:val="20"/>
        </w:rPr>
        <w:t>coaguloʼ</w:t>
      </w:r>
      <w:proofErr w:type="spellEnd"/>
      <w:r w:rsidR="0097018F">
        <w:rPr>
          <w:rFonts w:ascii="Times New Roman" w:hAnsi="Times New Roman" w:cs="Times New Roman"/>
          <w:sz w:val="20"/>
          <w:szCs w:val="20"/>
        </w:rPr>
        <w:t xml:space="preserve"> e di un </w:t>
      </w:r>
      <w:proofErr w:type="spellStart"/>
      <w:r w:rsidR="0097018F">
        <w:rPr>
          <w:rFonts w:ascii="Times New Roman" w:hAnsi="Times New Roman" w:cs="Times New Roman"/>
          <w:sz w:val="20"/>
          <w:szCs w:val="20"/>
        </w:rPr>
        <w:t>ʽbanco</w:t>
      </w:r>
      <w:proofErr w:type="spellEnd"/>
      <w:r w:rsidR="0097018F">
        <w:rPr>
          <w:rFonts w:ascii="Times New Roman" w:hAnsi="Times New Roman" w:cs="Times New Roman"/>
          <w:sz w:val="20"/>
          <w:szCs w:val="20"/>
        </w:rPr>
        <w:t xml:space="preserve"> di </w:t>
      </w:r>
      <w:proofErr w:type="spellStart"/>
      <w:r w:rsidR="0097018F">
        <w:rPr>
          <w:rFonts w:ascii="Times New Roman" w:hAnsi="Times New Roman" w:cs="Times New Roman"/>
          <w:sz w:val="20"/>
          <w:szCs w:val="20"/>
        </w:rPr>
        <w:t>provaʼ</w:t>
      </w:r>
      <w:proofErr w:type="spellEnd"/>
      <w:r w:rsidRPr="003729A5">
        <w:rPr>
          <w:rFonts w:ascii="Times New Roman" w:hAnsi="Times New Roman" w:cs="Times New Roman"/>
          <w:sz w:val="20"/>
          <w:szCs w:val="20"/>
        </w:rPr>
        <w:t xml:space="preserve"> della lunga riflessione portata avanti dal prete di Rovereto sul duplice versante del rinnovamento ecclesiale e della riforma politico-costituzionale</w:t>
      </w:r>
      <w:r w:rsidRPr="003729A5">
        <w:rPr>
          <w:rStyle w:val="Rimandonotaapidipagina"/>
          <w:rFonts w:ascii="Times New Roman" w:hAnsi="Times New Roman" w:cs="Times New Roman"/>
          <w:sz w:val="20"/>
          <w:szCs w:val="20"/>
        </w:rPr>
        <w:footnoteReference w:id="5"/>
      </w:r>
      <w:r w:rsidR="006F77AD" w:rsidRPr="003729A5">
        <w:rPr>
          <w:rFonts w:ascii="Times New Roman" w:hAnsi="Times New Roman" w:cs="Times New Roman"/>
          <w:sz w:val="20"/>
          <w:szCs w:val="20"/>
        </w:rPr>
        <w:t>.</w:t>
      </w:r>
    </w:p>
    <w:p w:rsidR="00483178" w:rsidRPr="00550339" w:rsidRDefault="006F77AD" w:rsidP="00C46F57">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AD61DC" w:rsidRPr="008A6566" w:rsidRDefault="00BA4313" w:rsidP="00C46F57">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Un primo dato emergente </w:t>
      </w:r>
      <w:r w:rsidR="00582942">
        <w:rPr>
          <w:rFonts w:ascii="Times New Roman" w:hAnsi="Times New Roman" w:cs="Times New Roman"/>
          <w:sz w:val="24"/>
          <w:szCs w:val="24"/>
        </w:rPr>
        <w:t xml:space="preserve">dunque </w:t>
      </w:r>
      <w:r>
        <w:rPr>
          <w:rFonts w:ascii="Times New Roman" w:hAnsi="Times New Roman" w:cs="Times New Roman"/>
          <w:sz w:val="24"/>
          <w:szCs w:val="24"/>
        </w:rPr>
        <w:t>è</w:t>
      </w:r>
      <w:r w:rsidR="005F1A84">
        <w:rPr>
          <w:rFonts w:ascii="Times New Roman" w:hAnsi="Times New Roman" w:cs="Times New Roman"/>
          <w:sz w:val="24"/>
          <w:szCs w:val="24"/>
        </w:rPr>
        <w:t xml:space="preserve"> </w:t>
      </w:r>
      <w:r w:rsidR="00244D05">
        <w:rPr>
          <w:rFonts w:ascii="Times New Roman" w:hAnsi="Times New Roman" w:cs="Times New Roman"/>
          <w:sz w:val="24"/>
          <w:szCs w:val="24"/>
        </w:rPr>
        <w:t>che i</w:t>
      </w:r>
      <w:r>
        <w:rPr>
          <w:rFonts w:ascii="Times New Roman" w:hAnsi="Times New Roman" w:cs="Times New Roman"/>
          <w:sz w:val="24"/>
          <w:szCs w:val="24"/>
        </w:rPr>
        <w:t xml:space="preserve">l nodo centrale </w:t>
      </w:r>
      <w:r w:rsidR="00EA3E36">
        <w:rPr>
          <w:rFonts w:ascii="Times New Roman" w:hAnsi="Times New Roman" w:cs="Times New Roman"/>
          <w:sz w:val="24"/>
          <w:szCs w:val="24"/>
        </w:rPr>
        <w:t xml:space="preserve">della </w:t>
      </w:r>
      <w:r w:rsidR="00F11CE0">
        <w:rPr>
          <w:rFonts w:ascii="Times New Roman" w:hAnsi="Times New Roman" w:cs="Times New Roman"/>
          <w:sz w:val="24"/>
          <w:szCs w:val="24"/>
        </w:rPr>
        <w:t xml:space="preserve">riflessione </w:t>
      </w:r>
      <w:r>
        <w:rPr>
          <w:rFonts w:ascii="Times New Roman" w:hAnsi="Times New Roman" w:cs="Times New Roman"/>
          <w:sz w:val="24"/>
          <w:szCs w:val="24"/>
        </w:rPr>
        <w:t xml:space="preserve">rosminiana è in definitiva </w:t>
      </w:r>
      <w:r w:rsidR="00D25F3C">
        <w:rPr>
          <w:rFonts w:ascii="Times New Roman" w:hAnsi="Times New Roman" w:cs="Times New Roman"/>
          <w:sz w:val="24"/>
          <w:szCs w:val="24"/>
        </w:rPr>
        <w:t xml:space="preserve">quello </w:t>
      </w:r>
      <w:r w:rsidR="00F11CE0">
        <w:rPr>
          <w:rFonts w:ascii="Times New Roman" w:hAnsi="Times New Roman" w:cs="Times New Roman"/>
          <w:sz w:val="24"/>
          <w:szCs w:val="24"/>
        </w:rPr>
        <w:t>relativo a</w:t>
      </w:r>
      <w:r w:rsidR="00D25F3C">
        <w:rPr>
          <w:rFonts w:ascii="Times New Roman" w:hAnsi="Times New Roman" w:cs="Times New Roman"/>
          <w:sz w:val="24"/>
          <w:szCs w:val="24"/>
        </w:rPr>
        <w:t xml:space="preserve">lla </w:t>
      </w:r>
      <w:r w:rsidR="00F11CE0">
        <w:rPr>
          <w:rFonts w:ascii="Times New Roman" w:hAnsi="Times New Roman" w:cs="Times New Roman"/>
          <w:sz w:val="24"/>
          <w:szCs w:val="24"/>
        </w:rPr>
        <w:t>Chiesa, a</w:t>
      </w:r>
      <w:r w:rsidR="006C7DB0">
        <w:rPr>
          <w:rFonts w:ascii="Times New Roman" w:hAnsi="Times New Roman" w:cs="Times New Roman"/>
          <w:sz w:val="24"/>
          <w:szCs w:val="24"/>
        </w:rPr>
        <w:t xml:space="preserve">lla sua </w:t>
      </w:r>
      <w:r w:rsidR="00D25F3C">
        <w:rPr>
          <w:rFonts w:ascii="Times New Roman" w:hAnsi="Times New Roman" w:cs="Times New Roman"/>
          <w:sz w:val="24"/>
          <w:szCs w:val="24"/>
        </w:rPr>
        <w:t>riform</w:t>
      </w:r>
      <w:r w:rsidR="00F11CE0">
        <w:rPr>
          <w:rFonts w:ascii="Times New Roman" w:hAnsi="Times New Roman" w:cs="Times New Roman"/>
          <w:sz w:val="24"/>
          <w:szCs w:val="24"/>
        </w:rPr>
        <w:t>a e a</w:t>
      </w:r>
      <w:r w:rsidR="006C7DB0">
        <w:rPr>
          <w:rFonts w:ascii="Times New Roman" w:hAnsi="Times New Roman" w:cs="Times New Roman"/>
          <w:sz w:val="24"/>
          <w:szCs w:val="24"/>
        </w:rPr>
        <w:t>lla sua libertà</w:t>
      </w:r>
      <w:r w:rsidR="00AD61DC">
        <w:rPr>
          <w:rFonts w:ascii="Times New Roman" w:hAnsi="Times New Roman" w:cs="Times New Roman"/>
          <w:sz w:val="24"/>
          <w:szCs w:val="24"/>
        </w:rPr>
        <w:t xml:space="preserve">. </w:t>
      </w:r>
      <w:r>
        <w:rPr>
          <w:rFonts w:ascii="Times New Roman" w:hAnsi="Times New Roman" w:cs="Times New Roman"/>
          <w:sz w:val="24"/>
          <w:szCs w:val="24"/>
        </w:rPr>
        <w:t xml:space="preserve">Tema al cuore anche </w:t>
      </w:r>
      <w:r w:rsidR="005F1A84">
        <w:rPr>
          <w:rFonts w:ascii="Times New Roman" w:hAnsi="Times New Roman" w:cs="Times New Roman"/>
          <w:sz w:val="24"/>
          <w:szCs w:val="24"/>
        </w:rPr>
        <w:t xml:space="preserve">della riflessione politica dell’abate di Rovereto, e </w:t>
      </w:r>
      <w:r w:rsidR="00AD61DC">
        <w:rPr>
          <w:rFonts w:ascii="Times New Roman" w:hAnsi="Times New Roman" w:cs="Times New Roman"/>
          <w:sz w:val="24"/>
          <w:szCs w:val="24"/>
        </w:rPr>
        <w:t xml:space="preserve">che appare in </w:t>
      </w:r>
      <w:r>
        <w:rPr>
          <w:rFonts w:ascii="Times New Roman" w:hAnsi="Times New Roman" w:cs="Times New Roman"/>
          <w:sz w:val="24"/>
          <w:szCs w:val="24"/>
        </w:rPr>
        <w:t>filigrana persino all’interno di quella</w:t>
      </w:r>
      <w:r w:rsidR="00AD61DC">
        <w:rPr>
          <w:rFonts w:ascii="Times New Roman" w:hAnsi="Times New Roman" w:cs="Times New Roman"/>
          <w:sz w:val="24"/>
          <w:szCs w:val="24"/>
        </w:rPr>
        <w:t xml:space="preserve"> fi</w:t>
      </w:r>
      <w:r w:rsidR="001B4D01">
        <w:rPr>
          <w:rFonts w:ascii="Times New Roman" w:hAnsi="Times New Roman" w:cs="Times New Roman"/>
          <w:sz w:val="24"/>
          <w:szCs w:val="24"/>
        </w:rPr>
        <w:t>losofica e della s</w:t>
      </w:r>
      <w:r>
        <w:rPr>
          <w:rFonts w:ascii="Times New Roman" w:hAnsi="Times New Roman" w:cs="Times New Roman"/>
          <w:sz w:val="24"/>
          <w:szCs w:val="24"/>
        </w:rPr>
        <w:t>ua questione basilare</w:t>
      </w:r>
      <w:r w:rsidR="00AD61DC">
        <w:rPr>
          <w:rFonts w:ascii="Times New Roman" w:hAnsi="Times New Roman" w:cs="Times New Roman"/>
          <w:sz w:val="24"/>
          <w:szCs w:val="24"/>
        </w:rPr>
        <w:t>,</w:t>
      </w:r>
      <w:r w:rsidR="009976A9">
        <w:rPr>
          <w:rFonts w:ascii="Times New Roman" w:hAnsi="Times New Roman" w:cs="Times New Roman"/>
          <w:sz w:val="24"/>
          <w:szCs w:val="24"/>
        </w:rPr>
        <w:t xml:space="preserve"> che ripropone in definitiva il grande tema dell’es</w:t>
      </w:r>
      <w:r w:rsidR="00B34B34">
        <w:rPr>
          <w:rFonts w:ascii="Times New Roman" w:hAnsi="Times New Roman" w:cs="Times New Roman"/>
          <w:sz w:val="24"/>
          <w:szCs w:val="24"/>
        </w:rPr>
        <w:t xml:space="preserve">sere, dell’uno e del molteplice. </w:t>
      </w:r>
      <w:r w:rsidR="008A6566">
        <w:rPr>
          <w:rFonts w:ascii="Times New Roman" w:hAnsi="Times New Roman" w:cs="Times New Roman"/>
          <w:sz w:val="24"/>
          <w:szCs w:val="24"/>
        </w:rPr>
        <w:t xml:space="preserve">Scrive Fulvio de Giorgi in relazione a </w:t>
      </w:r>
      <w:r w:rsidR="008A6566">
        <w:rPr>
          <w:rFonts w:ascii="Times New Roman" w:hAnsi="Times New Roman" w:cs="Times New Roman"/>
          <w:i/>
          <w:sz w:val="24"/>
          <w:szCs w:val="24"/>
        </w:rPr>
        <w:t xml:space="preserve">Delle cinque piaghe </w:t>
      </w:r>
      <w:r w:rsidR="008A6566">
        <w:rPr>
          <w:rFonts w:ascii="Times New Roman" w:hAnsi="Times New Roman" w:cs="Times New Roman"/>
          <w:sz w:val="24"/>
          <w:szCs w:val="24"/>
        </w:rPr>
        <w:t>e alla sua riflessione ecclesiologica:</w:t>
      </w:r>
    </w:p>
    <w:p w:rsidR="00AD61DC" w:rsidRDefault="00AD61DC" w:rsidP="00C46F57">
      <w:pPr>
        <w:spacing w:after="0"/>
        <w:ind w:firstLine="709"/>
        <w:jc w:val="both"/>
        <w:rPr>
          <w:rFonts w:ascii="Times New Roman" w:hAnsi="Times New Roman" w:cs="Times New Roman"/>
          <w:sz w:val="24"/>
          <w:szCs w:val="24"/>
        </w:rPr>
      </w:pPr>
    </w:p>
    <w:p w:rsidR="00AD61DC" w:rsidRPr="003729A5" w:rsidRDefault="00AD61DC" w:rsidP="003729A5">
      <w:pPr>
        <w:spacing w:after="0"/>
        <w:ind w:firstLine="709"/>
        <w:jc w:val="both"/>
        <w:rPr>
          <w:rFonts w:ascii="Times New Roman" w:hAnsi="Times New Roman" w:cs="Times New Roman"/>
          <w:sz w:val="20"/>
          <w:szCs w:val="20"/>
        </w:rPr>
      </w:pPr>
      <w:r w:rsidRPr="003729A5">
        <w:rPr>
          <w:rFonts w:ascii="Times New Roman" w:hAnsi="Times New Roman" w:cs="Times New Roman"/>
          <w:sz w:val="20"/>
          <w:szCs w:val="20"/>
        </w:rPr>
        <w:t>Anche se non c</w:t>
      </w:r>
      <w:r w:rsidR="008A6566" w:rsidRPr="003729A5">
        <w:rPr>
          <w:rFonts w:ascii="Times New Roman" w:hAnsi="Times New Roman" w:cs="Times New Roman"/>
          <w:sz w:val="20"/>
          <w:szCs w:val="20"/>
        </w:rPr>
        <w:t xml:space="preserve">ompare nel testo di </w:t>
      </w:r>
      <w:proofErr w:type="spellStart"/>
      <w:r w:rsidR="008A6566" w:rsidRPr="003729A5">
        <w:rPr>
          <w:rFonts w:ascii="Times New Roman" w:hAnsi="Times New Roman" w:cs="Times New Roman"/>
          <w:sz w:val="20"/>
          <w:szCs w:val="20"/>
        </w:rPr>
        <w:t>Rosmini</w:t>
      </w:r>
      <w:proofErr w:type="spellEnd"/>
      <w:r w:rsidRPr="003729A5">
        <w:rPr>
          <w:rFonts w:ascii="Times New Roman" w:hAnsi="Times New Roman" w:cs="Times New Roman"/>
          <w:sz w:val="20"/>
          <w:szCs w:val="20"/>
        </w:rPr>
        <w:t>, tuttavia in filigrana al suo discorso si potrebbe vedere un riflesso in chiave propriamente ecclesiologica (cioè non so</w:t>
      </w:r>
      <w:r w:rsidR="0097018F">
        <w:rPr>
          <w:rFonts w:ascii="Times New Roman" w:hAnsi="Times New Roman" w:cs="Times New Roman"/>
          <w:sz w:val="20"/>
          <w:szCs w:val="20"/>
        </w:rPr>
        <w:t xml:space="preserve">lo, come già si è visto, della </w:t>
      </w:r>
      <w:proofErr w:type="spellStart"/>
      <w:r w:rsidR="0097018F">
        <w:rPr>
          <w:rFonts w:ascii="Times New Roman" w:hAnsi="Times New Roman" w:cs="Times New Roman"/>
          <w:sz w:val="20"/>
          <w:szCs w:val="20"/>
        </w:rPr>
        <w:t>ʽsocietàʼ</w:t>
      </w:r>
      <w:proofErr w:type="spellEnd"/>
      <w:r w:rsidRPr="003729A5">
        <w:rPr>
          <w:rFonts w:ascii="Times New Roman" w:hAnsi="Times New Roman" w:cs="Times New Roman"/>
          <w:sz w:val="20"/>
          <w:szCs w:val="20"/>
        </w:rPr>
        <w:t>) delle tre forme dell’essere</w:t>
      </w:r>
      <w:r w:rsidR="001B4D01" w:rsidRPr="003729A5">
        <w:rPr>
          <w:rFonts w:ascii="Times New Roman" w:hAnsi="Times New Roman" w:cs="Times New Roman"/>
          <w:sz w:val="20"/>
          <w:szCs w:val="20"/>
        </w:rPr>
        <w:t xml:space="preserve">. Tra la Chiesa </w:t>
      </w:r>
      <w:r w:rsidR="001B4D01" w:rsidRPr="003729A5">
        <w:rPr>
          <w:rFonts w:ascii="Times New Roman" w:hAnsi="Times New Roman" w:cs="Times New Roman"/>
          <w:i/>
          <w:sz w:val="20"/>
          <w:szCs w:val="20"/>
        </w:rPr>
        <w:t xml:space="preserve">reale, </w:t>
      </w:r>
      <w:r w:rsidR="001B4D01" w:rsidRPr="003729A5">
        <w:rPr>
          <w:rFonts w:ascii="Times New Roman" w:hAnsi="Times New Roman" w:cs="Times New Roman"/>
          <w:sz w:val="20"/>
          <w:szCs w:val="20"/>
        </w:rPr>
        <w:t xml:space="preserve">costituita da uomini, con le loro debolezze e perciò spesso peccatori, e la Chiesa </w:t>
      </w:r>
      <w:r w:rsidR="001B4D01" w:rsidRPr="003729A5">
        <w:rPr>
          <w:rFonts w:ascii="Times New Roman" w:hAnsi="Times New Roman" w:cs="Times New Roman"/>
          <w:i/>
          <w:sz w:val="20"/>
          <w:szCs w:val="20"/>
        </w:rPr>
        <w:t xml:space="preserve">ideale, </w:t>
      </w:r>
      <w:r w:rsidR="001B4D01" w:rsidRPr="003729A5">
        <w:rPr>
          <w:rFonts w:ascii="Times New Roman" w:hAnsi="Times New Roman" w:cs="Times New Roman"/>
          <w:sz w:val="20"/>
          <w:szCs w:val="20"/>
        </w:rPr>
        <w:t xml:space="preserve">presentata dalla Sacra Scrittura e rispecchiata nella Chiesa primitiva (secondo il modello degli </w:t>
      </w:r>
      <w:r w:rsidR="001B4D01" w:rsidRPr="003729A5">
        <w:rPr>
          <w:rFonts w:ascii="Times New Roman" w:hAnsi="Times New Roman" w:cs="Times New Roman"/>
          <w:i/>
          <w:sz w:val="20"/>
          <w:szCs w:val="20"/>
        </w:rPr>
        <w:t>Atti degli Apostoli</w:t>
      </w:r>
      <w:r w:rsidR="001B4D01" w:rsidRPr="003729A5">
        <w:rPr>
          <w:rFonts w:ascii="Times New Roman" w:hAnsi="Times New Roman" w:cs="Times New Roman"/>
          <w:sz w:val="20"/>
          <w:szCs w:val="20"/>
        </w:rPr>
        <w:t xml:space="preserve">, cioè sempre con riferimento al Nuovo Testamento), vi è la Chiesa </w:t>
      </w:r>
      <w:r w:rsidR="001B4D01" w:rsidRPr="003729A5">
        <w:rPr>
          <w:rFonts w:ascii="Times New Roman" w:hAnsi="Times New Roman" w:cs="Times New Roman"/>
          <w:i/>
          <w:sz w:val="20"/>
          <w:szCs w:val="20"/>
        </w:rPr>
        <w:t xml:space="preserve">morale, </w:t>
      </w:r>
      <w:r w:rsidR="001B4D01" w:rsidRPr="003729A5">
        <w:rPr>
          <w:rFonts w:ascii="Times New Roman" w:hAnsi="Times New Roman" w:cs="Times New Roman"/>
          <w:sz w:val="20"/>
          <w:szCs w:val="20"/>
        </w:rPr>
        <w:t xml:space="preserve">Persona mistica, che possiede la rivelazione della verità e la forza sacramentale della grazia e che perciò può continuamente purificare, riformare, rinnovare la Chiesa </w:t>
      </w:r>
      <w:r w:rsidR="001B4D01" w:rsidRPr="003729A5">
        <w:rPr>
          <w:rFonts w:ascii="Times New Roman" w:hAnsi="Times New Roman" w:cs="Times New Roman"/>
          <w:i/>
          <w:sz w:val="20"/>
          <w:szCs w:val="20"/>
        </w:rPr>
        <w:t xml:space="preserve">reale </w:t>
      </w:r>
      <w:r w:rsidR="001B4D01" w:rsidRPr="003729A5">
        <w:rPr>
          <w:rFonts w:ascii="Times New Roman" w:hAnsi="Times New Roman" w:cs="Times New Roman"/>
          <w:sz w:val="20"/>
          <w:szCs w:val="20"/>
        </w:rPr>
        <w:t xml:space="preserve">in vista e in conformità alla Chiesa </w:t>
      </w:r>
      <w:r w:rsidR="001B4D01" w:rsidRPr="003729A5">
        <w:rPr>
          <w:rFonts w:ascii="Times New Roman" w:hAnsi="Times New Roman" w:cs="Times New Roman"/>
          <w:i/>
          <w:sz w:val="20"/>
          <w:szCs w:val="20"/>
        </w:rPr>
        <w:t>ideale</w:t>
      </w:r>
      <w:r w:rsidR="001B4D01" w:rsidRPr="00F203AD">
        <w:rPr>
          <w:rStyle w:val="Rimandonotaapidipagina"/>
          <w:rFonts w:ascii="Times New Roman" w:hAnsi="Times New Roman" w:cs="Times New Roman"/>
          <w:sz w:val="20"/>
          <w:szCs w:val="20"/>
        </w:rPr>
        <w:footnoteReference w:id="6"/>
      </w:r>
      <w:r w:rsidR="005C0E68" w:rsidRPr="003729A5">
        <w:rPr>
          <w:rFonts w:ascii="Times New Roman" w:hAnsi="Times New Roman" w:cs="Times New Roman"/>
          <w:sz w:val="20"/>
          <w:szCs w:val="20"/>
        </w:rPr>
        <w:t>.</w:t>
      </w:r>
    </w:p>
    <w:p w:rsidR="00AD61DC" w:rsidRDefault="00AD61DC" w:rsidP="00C46F57">
      <w:pPr>
        <w:spacing w:after="0"/>
        <w:ind w:firstLine="709"/>
        <w:jc w:val="both"/>
        <w:rPr>
          <w:rFonts w:ascii="Times New Roman" w:hAnsi="Times New Roman" w:cs="Times New Roman"/>
          <w:sz w:val="24"/>
          <w:szCs w:val="24"/>
        </w:rPr>
      </w:pPr>
    </w:p>
    <w:p w:rsidR="00554191" w:rsidRDefault="00BA4313" w:rsidP="00554191">
      <w:pPr>
        <w:spacing w:after="0"/>
        <w:ind w:firstLine="709"/>
        <w:jc w:val="both"/>
        <w:rPr>
          <w:rFonts w:ascii="Times New Roman" w:hAnsi="Times New Roman" w:cs="Times New Roman"/>
          <w:sz w:val="24"/>
          <w:szCs w:val="24"/>
        </w:rPr>
      </w:pPr>
      <w:r>
        <w:rPr>
          <w:rFonts w:ascii="Times New Roman" w:hAnsi="Times New Roman" w:cs="Times New Roman"/>
          <w:sz w:val="24"/>
          <w:szCs w:val="24"/>
        </w:rPr>
        <w:t>Appare così che</w:t>
      </w:r>
      <w:r w:rsidR="005C0E68">
        <w:rPr>
          <w:rFonts w:ascii="Times New Roman" w:hAnsi="Times New Roman" w:cs="Times New Roman"/>
          <w:sz w:val="24"/>
          <w:szCs w:val="24"/>
        </w:rPr>
        <w:t xml:space="preserve"> </w:t>
      </w:r>
      <w:r>
        <w:rPr>
          <w:rFonts w:ascii="Times New Roman" w:hAnsi="Times New Roman" w:cs="Times New Roman"/>
          <w:sz w:val="24"/>
          <w:szCs w:val="24"/>
        </w:rPr>
        <w:t xml:space="preserve">nell’abate di Rovereto </w:t>
      </w:r>
      <w:r w:rsidR="00554191">
        <w:rPr>
          <w:rFonts w:ascii="Times New Roman" w:hAnsi="Times New Roman" w:cs="Times New Roman"/>
          <w:sz w:val="24"/>
          <w:szCs w:val="24"/>
        </w:rPr>
        <w:t>l</w:t>
      </w:r>
      <w:r w:rsidR="00B34B34">
        <w:rPr>
          <w:rFonts w:ascii="Times New Roman" w:hAnsi="Times New Roman" w:cs="Times New Roman"/>
          <w:sz w:val="24"/>
          <w:szCs w:val="24"/>
        </w:rPr>
        <w:t xml:space="preserve">a questione della filosofia </w:t>
      </w:r>
      <w:r w:rsidR="005C0E68">
        <w:rPr>
          <w:rFonts w:ascii="Times New Roman" w:hAnsi="Times New Roman" w:cs="Times New Roman"/>
          <w:sz w:val="24"/>
          <w:szCs w:val="24"/>
        </w:rPr>
        <w:t>(o almeno una sua parte</w:t>
      </w:r>
      <w:r w:rsidR="00554191">
        <w:rPr>
          <w:rFonts w:ascii="Times New Roman" w:hAnsi="Times New Roman" w:cs="Times New Roman"/>
          <w:sz w:val="24"/>
          <w:szCs w:val="24"/>
        </w:rPr>
        <w:t xml:space="preserve">) </w:t>
      </w:r>
      <w:r w:rsidR="00B34B34">
        <w:rPr>
          <w:rFonts w:ascii="Times New Roman" w:hAnsi="Times New Roman" w:cs="Times New Roman"/>
          <w:sz w:val="24"/>
          <w:szCs w:val="24"/>
        </w:rPr>
        <w:t xml:space="preserve">è </w:t>
      </w:r>
      <w:r w:rsidR="009976A9">
        <w:rPr>
          <w:rFonts w:ascii="Times New Roman" w:hAnsi="Times New Roman" w:cs="Times New Roman"/>
          <w:sz w:val="24"/>
          <w:szCs w:val="24"/>
        </w:rPr>
        <w:t>in fondo la stessa questione della Chiesa, della sua es</w:t>
      </w:r>
      <w:r w:rsidR="00554191">
        <w:rPr>
          <w:rFonts w:ascii="Times New Roman" w:hAnsi="Times New Roman" w:cs="Times New Roman"/>
          <w:sz w:val="24"/>
          <w:szCs w:val="24"/>
        </w:rPr>
        <w:t xml:space="preserve">senza, della una unità plurale, e della sua libertà, </w:t>
      </w:r>
      <w:r w:rsidR="005C0E68">
        <w:rPr>
          <w:rFonts w:ascii="Times New Roman" w:hAnsi="Times New Roman" w:cs="Times New Roman"/>
          <w:sz w:val="24"/>
          <w:szCs w:val="24"/>
        </w:rPr>
        <w:t>che rimane sempre in</w:t>
      </w:r>
      <w:r w:rsidR="008A6566">
        <w:rPr>
          <w:rFonts w:ascii="Times New Roman" w:hAnsi="Times New Roman" w:cs="Times New Roman"/>
          <w:sz w:val="24"/>
          <w:szCs w:val="24"/>
        </w:rPr>
        <w:t xml:space="preserve"> definitiva</w:t>
      </w:r>
      <w:r w:rsidR="009C55D4">
        <w:rPr>
          <w:rFonts w:ascii="Times New Roman" w:hAnsi="Times New Roman" w:cs="Times New Roman"/>
          <w:sz w:val="24"/>
          <w:szCs w:val="24"/>
        </w:rPr>
        <w:t>, per riprendere un’espressione di Giorgio Campanini,</w:t>
      </w:r>
      <w:r w:rsidR="008A6566">
        <w:rPr>
          <w:rFonts w:ascii="Times New Roman" w:hAnsi="Times New Roman" w:cs="Times New Roman"/>
          <w:sz w:val="24"/>
          <w:szCs w:val="24"/>
        </w:rPr>
        <w:t xml:space="preserve"> il </w:t>
      </w:r>
      <w:r w:rsidR="00554191">
        <w:rPr>
          <w:rFonts w:ascii="Times New Roman" w:hAnsi="Times New Roman" w:cs="Times New Roman"/>
          <w:sz w:val="24"/>
          <w:szCs w:val="24"/>
        </w:rPr>
        <w:t>«tema dominante</w:t>
      </w:r>
      <w:r w:rsidR="00F203AD">
        <w:rPr>
          <w:rFonts w:ascii="Times New Roman" w:hAnsi="Times New Roman" w:cs="Times New Roman"/>
          <w:sz w:val="24"/>
          <w:szCs w:val="24"/>
        </w:rPr>
        <w:t>»</w:t>
      </w:r>
      <w:r w:rsidR="00554191">
        <w:rPr>
          <w:rStyle w:val="Rimandonotaapidipagina"/>
          <w:rFonts w:ascii="Times New Roman" w:hAnsi="Times New Roman" w:cs="Times New Roman"/>
          <w:sz w:val="24"/>
          <w:szCs w:val="24"/>
        </w:rPr>
        <w:footnoteReference w:id="7"/>
      </w:r>
      <w:r w:rsidR="00554191">
        <w:rPr>
          <w:rFonts w:ascii="Times New Roman" w:hAnsi="Times New Roman" w:cs="Times New Roman"/>
          <w:sz w:val="24"/>
          <w:szCs w:val="24"/>
        </w:rPr>
        <w:t xml:space="preserve"> della riflessione di Antonio </w:t>
      </w:r>
      <w:proofErr w:type="spellStart"/>
      <w:r w:rsidR="00554191">
        <w:rPr>
          <w:rFonts w:ascii="Times New Roman" w:hAnsi="Times New Roman" w:cs="Times New Roman"/>
          <w:sz w:val="24"/>
          <w:szCs w:val="24"/>
        </w:rPr>
        <w:t>Rosmini</w:t>
      </w:r>
      <w:proofErr w:type="spellEnd"/>
      <w:r w:rsidR="00554191">
        <w:rPr>
          <w:rFonts w:ascii="Times New Roman" w:hAnsi="Times New Roman" w:cs="Times New Roman"/>
          <w:sz w:val="24"/>
          <w:szCs w:val="24"/>
        </w:rPr>
        <w:t>.</w:t>
      </w:r>
    </w:p>
    <w:p w:rsidR="00122503" w:rsidRDefault="00ED70ED" w:rsidP="00554191">
      <w:pPr>
        <w:spacing w:after="0"/>
        <w:ind w:firstLine="709"/>
        <w:jc w:val="both"/>
        <w:rPr>
          <w:rFonts w:ascii="Times New Roman" w:hAnsi="Times New Roman" w:cs="Times New Roman"/>
          <w:sz w:val="24"/>
          <w:szCs w:val="24"/>
        </w:rPr>
      </w:pPr>
      <w:r>
        <w:rPr>
          <w:rFonts w:ascii="Times New Roman" w:hAnsi="Times New Roman" w:cs="Times New Roman"/>
          <w:sz w:val="24"/>
          <w:szCs w:val="24"/>
        </w:rPr>
        <w:t>L’opera della riforma</w:t>
      </w:r>
      <w:r>
        <w:rPr>
          <w:rFonts w:ascii="Times New Roman" w:hAnsi="Times New Roman" w:cs="Times New Roman"/>
          <w:i/>
          <w:sz w:val="24"/>
          <w:szCs w:val="24"/>
        </w:rPr>
        <w:t xml:space="preserve"> </w:t>
      </w:r>
      <w:r w:rsidR="007E3DF4">
        <w:rPr>
          <w:rFonts w:ascii="Times New Roman" w:hAnsi="Times New Roman" w:cs="Times New Roman"/>
          <w:sz w:val="24"/>
          <w:szCs w:val="24"/>
        </w:rPr>
        <w:t xml:space="preserve">si inserisce </w:t>
      </w:r>
      <w:r w:rsidR="00D24310">
        <w:rPr>
          <w:rFonts w:ascii="Times New Roman" w:hAnsi="Times New Roman" w:cs="Times New Roman"/>
          <w:sz w:val="24"/>
          <w:szCs w:val="24"/>
        </w:rPr>
        <w:t xml:space="preserve">così </w:t>
      </w:r>
      <w:r w:rsidR="007E3DF4">
        <w:rPr>
          <w:rFonts w:ascii="Times New Roman" w:hAnsi="Times New Roman" w:cs="Times New Roman"/>
          <w:sz w:val="24"/>
          <w:szCs w:val="24"/>
        </w:rPr>
        <w:t>dentro una complessa visione ecclesiologica, teologica e storica</w:t>
      </w:r>
      <w:r w:rsidR="00D70C57">
        <w:rPr>
          <w:rFonts w:ascii="Times New Roman" w:hAnsi="Times New Roman" w:cs="Times New Roman"/>
          <w:sz w:val="24"/>
          <w:szCs w:val="24"/>
        </w:rPr>
        <w:t xml:space="preserve"> al tempo stesso</w:t>
      </w:r>
      <w:r w:rsidR="007E3DF4">
        <w:rPr>
          <w:rFonts w:ascii="Times New Roman" w:hAnsi="Times New Roman" w:cs="Times New Roman"/>
          <w:sz w:val="24"/>
          <w:szCs w:val="24"/>
        </w:rPr>
        <w:t xml:space="preserve">, opera </w:t>
      </w:r>
      <w:r>
        <w:rPr>
          <w:rFonts w:ascii="Times New Roman" w:hAnsi="Times New Roman" w:cs="Times New Roman"/>
          <w:sz w:val="24"/>
          <w:szCs w:val="24"/>
        </w:rPr>
        <w:t xml:space="preserve">anzitutto </w:t>
      </w:r>
      <w:r w:rsidR="007E3DF4">
        <w:rPr>
          <w:rFonts w:ascii="Times New Roman" w:hAnsi="Times New Roman" w:cs="Times New Roman"/>
          <w:sz w:val="24"/>
          <w:szCs w:val="24"/>
        </w:rPr>
        <w:t>d</w:t>
      </w:r>
      <w:r>
        <w:rPr>
          <w:rFonts w:ascii="Times New Roman" w:hAnsi="Times New Roman" w:cs="Times New Roman"/>
          <w:sz w:val="24"/>
          <w:szCs w:val="24"/>
        </w:rPr>
        <w:t>ell’annuncio della par</w:t>
      </w:r>
      <w:r w:rsidR="00D70C57">
        <w:rPr>
          <w:rFonts w:ascii="Times New Roman" w:hAnsi="Times New Roman" w:cs="Times New Roman"/>
          <w:sz w:val="24"/>
          <w:szCs w:val="24"/>
        </w:rPr>
        <w:t>ola di Dio e d</w:t>
      </w:r>
      <w:r w:rsidR="00122503">
        <w:rPr>
          <w:rFonts w:ascii="Times New Roman" w:hAnsi="Times New Roman" w:cs="Times New Roman"/>
          <w:sz w:val="24"/>
          <w:szCs w:val="24"/>
        </w:rPr>
        <w:t xml:space="preserve">ella persuasione educatrice. Sempre analizzando la dinamica di </w:t>
      </w:r>
      <w:r w:rsidR="00122503">
        <w:rPr>
          <w:rFonts w:ascii="Times New Roman" w:hAnsi="Times New Roman" w:cs="Times New Roman"/>
          <w:i/>
          <w:sz w:val="24"/>
          <w:szCs w:val="24"/>
        </w:rPr>
        <w:t xml:space="preserve">Delle Cinque piaghe </w:t>
      </w:r>
      <w:r w:rsidR="00122503">
        <w:rPr>
          <w:rFonts w:ascii="Times New Roman" w:hAnsi="Times New Roman" w:cs="Times New Roman"/>
          <w:sz w:val="24"/>
          <w:szCs w:val="24"/>
        </w:rPr>
        <w:t xml:space="preserve">de Giorgi afferma: </w:t>
      </w:r>
    </w:p>
    <w:p w:rsidR="00122503" w:rsidRDefault="00122503" w:rsidP="00554191">
      <w:pPr>
        <w:spacing w:after="0"/>
        <w:ind w:firstLine="709"/>
        <w:jc w:val="both"/>
        <w:rPr>
          <w:rFonts w:ascii="Times New Roman" w:hAnsi="Times New Roman" w:cs="Times New Roman"/>
          <w:sz w:val="24"/>
          <w:szCs w:val="24"/>
        </w:rPr>
      </w:pPr>
    </w:p>
    <w:p w:rsidR="00122503" w:rsidRPr="003729A5" w:rsidRDefault="00122503" w:rsidP="003729A5">
      <w:pPr>
        <w:spacing w:after="0"/>
        <w:ind w:firstLine="709"/>
        <w:jc w:val="both"/>
        <w:rPr>
          <w:rFonts w:ascii="Times New Roman" w:hAnsi="Times New Roman" w:cs="Times New Roman"/>
          <w:sz w:val="20"/>
          <w:szCs w:val="20"/>
        </w:rPr>
      </w:pPr>
      <w:r w:rsidRPr="003729A5">
        <w:rPr>
          <w:rFonts w:ascii="Times New Roman" w:hAnsi="Times New Roman" w:cs="Times New Roman"/>
          <w:sz w:val="20"/>
          <w:szCs w:val="20"/>
        </w:rPr>
        <w:t>In</w:t>
      </w:r>
      <w:r w:rsidR="00F61929" w:rsidRPr="003729A5">
        <w:rPr>
          <w:rFonts w:ascii="Times New Roman" w:hAnsi="Times New Roman" w:cs="Times New Roman"/>
          <w:sz w:val="20"/>
          <w:szCs w:val="20"/>
        </w:rPr>
        <w:t xml:space="preserve"> </w:t>
      </w:r>
      <w:r w:rsidRPr="003729A5">
        <w:rPr>
          <w:rFonts w:ascii="Times New Roman" w:hAnsi="Times New Roman" w:cs="Times New Roman"/>
          <w:sz w:val="20"/>
          <w:szCs w:val="20"/>
        </w:rPr>
        <w:t>questo travaglio di liberazione ecclesiale, in un</w:t>
      </w:r>
      <w:r w:rsidR="0097018F">
        <w:rPr>
          <w:rFonts w:ascii="Times New Roman" w:hAnsi="Times New Roman" w:cs="Times New Roman"/>
          <w:sz w:val="20"/>
          <w:szCs w:val="20"/>
        </w:rPr>
        <w:t xml:space="preserve">a situazione europea in cui la </w:t>
      </w:r>
      <w:proofErr w:type="spellStart"/>
      <w:r w:rsidR="0097018F">
        <w:rPr>
          <w:rFonts w:ascii="Times New Roman" w:hAnsi="Times New Roman" w:cs="Times New Roman"/>
          <w:sz w:val="20"/>
          <w:szCs w:val="20"/>
        </w:rPr>
        <w:t>ʽschiavitù</w:t>
      </w:r>
      <w:proofErr w:type="spellEnd"/>
      <w:r w:rsidR="0097018F">
        <w:rPr>
          <w:rFonts w:ascii="Times New Roman" w:hAnsi="Times New Roman" w:cs="Times New Roman"/>
          <w:sz w:val="20"/>
          <w:szCs w:val="20"/>
        </w:rPr>
        <w:t xml:space="preserve"> </w:t>
      </w:r>
      <w:proofErr w:type="spellStart"/>
      <w:r w:rsidR="0097018F">
        <w:rPr>
          <w:rFonts w:ascii="Times New Roman" w:hAnsi="Times New Roman" w:cs="Times New Roman"/>
          <w:sz w:val="20"/>
          <w:szCs w:val="20"/>
        </w:rPr>
        <w:t>politicaʼ</w:t>
      </w:r>
      <w:proofErr w:type="spellEnd"/>
      <w:r w:rsidRPr="003729A5">
        <w:rPr>
          <w:rFonts w:ascii="Times New Roman" w:hAnsi="Times New Roman" w:cs="Times New Roman"/>
          <w:sz w:val="20"/>
          <w:szCs w:val="20"/>
        </w:rPr>
        <w:t xml:space="preserve"> della Chiesa in alcuni paesi preludeva ad uno scisma, anzi era già uno scisma strisciante, occorreva il coraggio di proclamare con forza pr</w:t>
      </w:r>
      <w:r w:rsidR="00D75672" w:rsidRPr="003729A5">
        <w:rPr>
          <w:rFonts w:ascii="Times New Roman" w:hAnsi="Times New Roman" w:cs="Times New Roman"/>
          <w:sz w:val="20"/>
          <w:szCs w:val="20"/>
        </w:rPr>
        <w:t>o</w:t>
      </w:r>
      <w:r w:rsidRPr="003729A5">
        <w:rPr>
          <w:rFonts w:ascii="Times New Roman" w:hAnsi="Times New Roman" w:cs="Times New Roman"/>
          <w:sz w:val="20"/>
          <w:szCs w:val="20"/>
        </w:rPr>
        <w:t>fetica la necessità di un risorgimento della Chiesa dall’oppressione […]. La speranza del risorgimento della Chiesa non stava dunque in un potere – nemmeno nel potere pontificio – ma nell’annuncio della Parola di Dio e nella persuasione educatrice. Ritornava, in forme diverse, la questione dell’educazione (in particolare dell’educazione del clero)</w:t>
      </w:r>
      <w:r w:rsidRPr="003729A5">
        <w:rPr>
          <w:rStyle w:val="Rimandonotaapidipagina"/>
          <w:rFonts w:ascii="Times New Roman" w:hAnsi="Times New Roman" w:cs="Times New Roman"/>
          <w:sz w:val="20"/>
          <w:szCs w:val="20"/>
        </w:rPr>
        <w:footnoteReference w:id="8"/>
      </w:r>
      <w:r w:rsidRPr="003729A5">
        <w:rPr>
          <w:rFonts w:ascii="Times New Roman" w:hAnsi="Times New Roman" w:cs="Times New Roman"/>
          <w:sz w:val="20"/>
          <w:szCs w:val="20"/>
        </w:rPr>
        <w:t>.</w:t>
      </w:r>
    </w:p>
    <w:p w:rsidR="00122503" w:rsidRDefault="00122503" w:rsidP="00554191">
      <w:pPr>
        <w:spacing w:after="0"/>
        <w:ind w:firstLine="709"/>
        <w:jc w:val="both"/>
        <w:rPr>
          <w:rFonts w:ascii="Times New Roman" w:hAnsi="Times New Roman" w:cs="Times New Roman"/>
          <w:sz w:val="24"/>
          <w:szCs w:val="24"/>
        </w:rPr>
      </w:pPr>
    </w:p>
    <w:p w:rsidR="00ED70ED" w:rsidRDefault="00ED70ED" w:rsidP="00554191">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Il tema della libertà diventa così il tema dell’educazione: educazione del popolo ai misteri della liturgia, per sanare la piaga della divisione tra clero e popolo nell’atto di culto, educazione del </w:t>
      </w:r>
      <w:r>
        <w:rPr>
          <w:rFonts w:ascii="Times New Roman" w:hAnsi="Times New Roman" w:cs="Times New Roman"/>
          <w:sz w:val="24"/>
          <w:szCs w:val="24"/>
        </w:rPr>
        <w:lastRenderedPageBreak/>
        <w:t xml:space="preserve">clero per sanare la piaga della disunione dei vescovi e disinnescare il meccanismo implosivo della nascita delle Chiese nazionali. </w:t>
      </w:r>
    </w:p>
    <w:p w:rsidR="00B35E98" w:rsidRDefault="004A08D3" w:rsidP="008741B2">
      <w:pPr>
        <w:spacing w:after="0"/>
        <w:ind w:firstLine="709"/>
        <w:jc w:val="both"/>
        <w:rPr>
          <w:rFonts w:ascii="Times New Roman" w:hAnsi="Times New Roman" w:cs="Times New Roman"/>
          <w:sz w:val="24"/>
          <w:szCs w:val="24"/>
        </w:rPr>
      </w:pPr>
      <w:r>
        <w:rPr>
          <w:rFonts w:ascii="Times New Roman" w:hAnsi="Times New Roman" w:cs="Times New Roman"/>
          <w:sz w:val="24"/>
          <w:szCs w:val="24"/>
        </w:rPr>
        <w:t>U</w:t>
      </w:r>
      <w:r w:rsidR="006C7DB0">
        <w:rPr>
          <w:rFonts w:ascii="Times New Roman" w:hAnsi="Times New Roman" w:cs="Times New Roman"/>
          <w:sz w:val="24"/>
          <w:szCs w:val="24"/>
        </w:rPr>
        <w:t xml:space="preserve">na </w:t>
      </w:r>
      <w:r w:rsidR="007E3DF4">
        <w:rPr>
          <w:rFonts w:ascii="Times New Roman" w:hAnsi="Times New Roman" w:cs="Times New Roman"/>
          <w:sz w:val="24"/>
          <w:szCs w:val="24"/>
        </w:rPr>
        <w:t>visione storico-teologica</w:t>
      </w:r>
      <w:r w:rsidR="007A6011">
        <w:rPr>
          <w:rFonts w:ascii="Times New Roman" w:hAnsi="Times New Roman" w:cs="Times New Roman"/>
          <w:sz w:val="24"/>
          <w:szCs w:val="24"/>
        </w:rPr>
        <w:t xml:space="preserve"> dunque</w:t>
      </w:r>
      <w:r w:rsidR="007E3DF4">
        <w:rPr>
          <w:rFonts w:ascii="Times New Roman" w:hAnsi="Times New Roman" w:cs="Times New Roman"/>
          <w:sz w:val="24"/>
          <w:szCs w:val="24"/>
        </w:rPr>
        <w:t xml:space="preserve">, </w:t>
      </w:r>
      <w:r w:rsidR="007A6011">
        <w:rPr>
          <w:rFonts w:ascii="Times New Roman" w:hAnsi="Times New Roman" w:cs="Times New Roman"/>
          <w:sz w:val="24"/>
          <w:szCs w:val="24"/>
        </w:rPr>
        <w:t xml:space="preserve">quella di </w:t>
      </w:r>
      <w:r w:rsidR="007E3DF4">
        <w:rPr>
          <w:rFonts w:ascii="Times New Roman" w:hAnsi="Times New Roman" w:cs="Times New Roman"/>
          <w:sz w:val="24"/>
          <w:szCs w:val="24"/>
        </w:rPr>
        <w:t xml:space="preserve">una </w:t>
      </w:r>
      <w:r w:rsidR="006C7DB0">
        <w:rPr>
          <w:rFonts w:ascii="Times New Roman" w:hAnsi="Times New Roman" w:cs="Times New Roman"/>
          <w:sz w:val="24"/>
          <w:szCs w:val="24"/>
        </w:rPr>
        <w:t xml:space="preserve">Chiesa </w:t>
      </w:r>
      <w:r w:rsidR="00931C26">
        <w:rPr>
          <w:rFonts w:ascii="Times New Roman" w:hAnsi="Times New Roman" w:cs="Times New Roman"/>
          <w:sz w:val="24"/>
          <w:szCs w:val="24"/>
        </w:rPr>
        <w:t>piagata e ferita da un sistema d</w:t>
      </w:r>
      <w:r>
        <w:rPr>
          <w:rFonts w:ascii="Times New Roman" w:hAnsi="Times New Roman" w:cs="Times New Roman"/>
          <w:sz w:val="24"/>
          <w:szCs w:val="24"/>
        </w:rPr>
        <w:t>i servitù ai principi secolari, chiamata dalla Provvidenza a</w:t>
      </w:r>
      <w:r w:rsidR="00FC340F">
        <w:rPr>
          <w:rFonts w:ascii="Times New Roman" w:hAnsi="Times New Roman" w:cs="Times New Roman"/>
          <w:sz w:val="24"/>
          <w:szCs w:val="24"/>
        </w:rPr>
        <w:t>lla riforma nella riconquista</w:t>
      </w:r>
      <w:r>
        <w:rPr>
          <w:rFonts w:ascii="Times New Roman" w:hAnsi="Times New Roman" w:cs="Times New Roman"/>
          <w:sz w:val="24"/>
          <w:szCs w:val="24"/>
        </w:rPr>
        <w:t xml:space="preserve"> </w:t>
      </w:r>
      <w:r w:rsidR="00FC340F">
        <w:rPr>
          <w:rFonts w:ascii="Times New Roman" w:hAnsi="Times New Roman" w:cs="Times New Roman"/>
          <w:sz w:val="24"/>
          <w:szCs w:val="24"/>
        </w:rPr>
        <w:t>del</w:t>
      </w:r>
      <w:r>
        <w:rPr>
          <w:rFonts w:ascii="Times New Roman" w:hAnsi="Times New Roman" w:cs="Times New Roman"/>
          <w:sz w:val="24"/>
          <w:szCs w:val="24"/>
        </w:rPr>
        <w:t xml:space="preserve">la sua libertà. </w:t>
      </w:r>
      <w:r w:rsidR="00D25F3C">
        <w:rPr>
          <w:rFonts w:ascii="Times New Roman" w:hAnsi="Times New Roman" w:cs="Times New Roman"/>
          <w:sz w:val="24"/>
          <w:szCs w:val="24"/>
        </w:rPr>
        <w:t xml:space="preserve">La libertà è </w:t>
      </w:r>
      <w:r w:rsidR="006C7DB0">
        <w:rPr>
          <w:rFonts w:ascii="Times New Roman" w:hAnsi="Times New Roman" w:cs="Times New Roman"/>
          <w:sz w:val="24"/>
          <w:szCs w:val="24"/>
        </w:rPr>
        <w:t xml:space="preserve">infatti </w:t>
      </w:r>
      <w:r w:rsidR="00D25F3C">
        <w:rPr>
          <w:rFonts w:ascii="Times New Roman" w:hAnsi="Times New Roman" w:cs="Times New Roman"/>
          <w:sz w:val="24"/>
          <w:szCs w:val="24"/>
        </w:rPr>
        <w:t>la condizione perché la Chiesa possa riformarsi</w:t>
      </w:r>
      <w:r w:rsidR="006C7DB0">
        <w:rPr>
          <w:rFonts w:ascii="Times New Roman" w:hAnsi="Times New Roman" w:cs="Times New Roman"/>
          <w:sz w:val="24"/>
          <w:szCs w:val="24"/>
        </w:rPr>
        <w:t xml:space="preserve"> e incidere nella mode</w:t>
      </w:r>
      <w:r w:rsidR="00746AD9">
        <w:rPr>
          <w:rFonts w:ascii="Times New Roman" w:hAnsi="Times New Roman" w:cs="Times New Roman"/>
          <w:sz w:val="24"/>
          <w:szCs w:val="24"/>
        </w:rPr>
        <w:t>rnità e nelle strutture sociali</w:t>
      </w:r>
      <w:r w:rsidR="00E255B0">
        <w:rPr>
          <w:rFonts w:ascii="Times New Roman" w:hAnsi="Times New Roman" w:cs="Times New Roman"/>
          <w:sz w:val="24"/>
          <w:szCs w:val="24"/>
        </w:rPr>
        <w:t>.</w:t>
      </w:r>
      <w:r w:rsidR="008A0AC0">
        <w:rPr>
          <w:rFonts w:ascii="Times New Roman" w:hAnsi="Times New Roman" w:cs="Times New Roman"/>
          <w:sz w:val="24"/>
          <w:szCs w:val="24"/>
        </w:rPr>
        <w:t xml:space="preserve"> </w:t>
      </w:r>
      <w:proofErr w:type="spellStart"/>
      <w:r w:rsidR="00E255B0">
        <w:rPr>
          <w:rFonts w:ascii="Times New Roman" w:hAnsi="Times New Roman" w:cs="Times New Roman"/>
          <w:sz w:val="24"/>
          <w:szCs w:val="24"/>
        </w:rPr>
        <w:t>Rosmini</w:t>
      </w:r>
      <w:proofErr w:type="spellEnd"/>
      <w:r w:rsidR="00E255B0">
        <w:rPr>
          <w:rFonts w:ascii="Times New Roman" w:hAnsi="Times New Roman" w:cs="Times New Roman"/>
          <w:sz w:val="24"/>
          <w:szCs w:val="24"/>
        </w:rPr>
        <w:t xml:space="preserve"> opera una</w:t>
      </w:r>
      <w:r w:rsidR="00335BCB">
        <w:rPr>
          <w:rFonts w:ascii="Times New Roman" w:hAnsi="Times New Roman" w:cs="Times New Roman"/>
          <w:sz w:val="24"/>
          <w:szCs w:val="24"/>
        </w:rPr>
        <w:t xml:space="preserve"> vera e propria meditazione sui fatti della storia, attenta a cogliere in essa l’opera della Provvidenza, nella convinzione che «alla luce della storia il diritto basato sulla giustizia avrebbe avuto la meglio</w:t>
      </w:r>
      <w:r w:rsidR="00F203AD">
        <w:rPr>
          <w:rFonts w:ascii="Times New Roman" w:hAnsi="Times New Roman" w:cs="Times New Roman"/>
          <w:sz w:val="24"/>
          <w:szCs w:val="24"/>
        </w:rPr>
        <w:t>»</w:t>
      </w:r>
      <w:r w:rsidR="008741B2">
        <w:rPr>
          <w:rStyle w:val="Rimandonotaapidipagina"/>
          <w:rFonts w:ascii="Times New Roman" w:hAnsi="Times New Roman" w:cs="Times New Roman"/>
          <w:sz w:val="24"/>
          <w:szCs w:val="24"/>
        </w:rPr>
        <w:footnoteReference w:id="9"/>
      </w:r>
      <w:r w:rsidR="008741B2">
        <w:rPr>
          <w:rFonts w:ascii="Times New Roman" w:hAnsi="Times New Roman" w:cs="Times New Roman"/>
          <w:sz w:val="24"/>
          <w:szCs w:val="24"/>
        </w:rPr>
        <w:t>. È l’idea della «tremenda sanzione della divina Provvidenza</w:t>
      </w:r>
      <w:r w:rsidR="00F203AD">
        <w:rPr>
          <w:rFonts w:ascii="Times New Roman" w:hAnsi="Times New Roman" w:cs="Times New Roman"/>
          <w:sz w:val="24"/>
          <w:szCs w:val="24"/>
        </w:rPr>
        <w:t>»</w:t>
      </w:r>
      <w:r w:rsidR="008741B2">
        <w:rPr>
          <w:rStyle w:val="Rimandonotaapidipagina"/>
          <w:rFonts w:ascii="Times New Roman" w:hAnsi="Times New Roman" w:cs="Times New Roman"/>
          <w:sz w:val="24"/>
          <w:szCs w:val="24"/>
        </w:rPr>
        <w:footnoteReference w:id="10"/>
      </w:r>
      <w:r w:rsidR="008741B2">
        <w:rPr>
          <w:rFonts w:ascii="Times New Roman" w:hAnsi="Times New Roman" w:cs="Times New Roman"/>
          <w:sz w:val="24"/>
          <w:szCs w:val="24"/>
        </w:rPr>
        <w:t xml:space="preserve"> che usa i popoli come verga perché mediante le rivoluzioni si rovescino i poteri che tengono sottomessa la Chiesa al giogo</w:t>
      </w:r>
      <w:r w:rsidR="00C741F3">
        <w:rPr>
          <w:rFonts w:ascii="Times New Roman" w:hAnsi="Times New Roman" w:cs="Times New Roman"/>
          <w:sz w:val="24"/>
          <w:szCs w:val="24"/>
        </w:rPr>
        <w:t xml:space="preserve"> dei principi secolari. Si è</w:t>
      </w:r>
      <w:r w:rsidR="008741B2">
        <w:rPr>
          <w:rFonts w:ascii="Times New Roman" w:hAnsi="Times New Roman" w:cs="Times New Roman"/>
          <w:sz w:val="24"/>
          <w:szCs w:val="24"/>
        </w:rPr>
        <w:t xml:space="preserve"> di fronte a quel che </w:t>
      </w:r>
      <w:r w:rsidR="008A6566">
        <w:rPr>
          <w:rFonts w:ascii="Times New Roman" w:hAnsi="Times New Roman" w:cs="Times New Roman"/>
          <w:sz w:val="24"/>
          <w:szCs w:val="24"/>
        </w:rPr>
        <w:t xml:space="preserve">Paolo </w:t>
      </w:r>
      <w:r w:rsidR="008741B2">
        <w:rPr>
          <w:rFonts w:ascii="Times New Roman" w:hAnsi="Times New Roman" w:cs="Times New Roman"/>
          <w:sz w:val="24"/>
          <w:szCs w:val="24"/>
        </w:rPr>
        <w:t>Mara</w:t>
      </w:r>
      <w:r w:rsidR="00CD379C">
        <w:rPr>
          <w:rFonts w:ascii="Times New Roman" w:hAnsi="Times New Roman" w:cs="Times New Roman"/>
          <w:sz w:val="24"/>
          <w:szCs w:val="24"/>
        </w:rPr>
        <w:t>n</w:t>
      </w:r>
      <w:r w:rsidR="008741B2">
        <w:rPr>
          <w:rFonts w:ascii="Times New Roman" w:hAnsi="Times New Roman" w:cs="Times New Roman"/>
          <w:sz w:val="24"/>
          <w:szCs w:val="24"/>
        </w:rPr>
        <w:t>gon definisce</w:t>
      </w:r>
      <w:r w:rsidR="005C0E68">
        <w:rPr>
          <w:rFonts w:ascii="Times New Roman" w:hAnsi="Times New Roman" w:cs="Times New Roman"/>
          <w:sz w:val="24"/>
          <w:szCs w:val="24"/>
        </w:rPr>
        <w:t xml:space="preserve"> in modo evocativo</w:t>
      </w:r>
      <w:r w:rsidR="008741B2">
        <w:rPr>
          <w:rFonts w:ascii="Times New Roman" w:hAnsi="Times New Roman" w:cs="Times New Roman"/>
          <w:sz w:val="24"/>
          <w:szCs w:val="24"/>
        </w:rPr>
        <w:t xml:space="preserve"> «discernimento storico fondamentale per comprendere le modalità con le quali, secondo </w:t>
      </w:r>
      <w:proofErr w:type="spellStart"/>
      <w:r w:rsidR="008741B2">
        <w:rPr>
          <w:rFonts w:ascii="Times New Roman" w:hAnsi="Times New Roman" w:cs="Times New Roman"/>
          <w:sz w:val="24"/>
          <w:szCs w:val="24"/>
        </w:rPr>
        <w:t>Rosmini</w:t>
      </w:r>
      <w:proofErr w:type="spellEnd"/>
      <w:r w:rsidR="008741B2">
        <w:rPr>
          <w:rFonts w:ascii="Times New Roman" w:hAnsi="Times New Roman" w:cs="Times New Roman"/>
          <w:sz w:val="24"/>
          <w:szCs w:val="24"/>
        </w:rPr>
        <w:t xml:space="preserve">, la divina Provvidenza avrebbe spezzato il sistema di potere della </w:t>
      </w:r>
      <w:r w:rsidR="0097018F">
        <w:rPr>
          <w:rFonts w:ascii="Times New Roman" w:hAnsi="Times New Roman" w:cs="Times New Roman"/>
          <w:sz w:val="24"/>
          <w:szCs w:val="24"/>
        </w:rPr>
        <w:t xml:space="preserve">Santa Alleanza e realizzato il </w:t>
      </w:r>
      <w:proofErr w:type="spellStart"/>
      <w:r w:rsidR="0097018F">
        <w:rPr>
          <w:rFonts w:ascii="Times New Roman" w:hAnsi="Times New Roman" w:cs="Times New Roman"/>
          <w:sz w:val="24"/>
          <w:szCs w:val="24"/>
        </w:rPr>
        <w:t>ʽRisorgimento</w:t>
      </w:r>
      <w:proofErr w:type="spellEnd"/>
      <w:r w:rsidR="0097018F">
        <w:rPr>
          <w:rFonts w:ascii="Times New Roman" w:hAnsi="Times New Roman" w:cs="Times New Roman"/>
          <w:sz w:val="24"/>
          <w:szCs w:val="24"/>
        </w:rPr>
        <w:t xml:space="preserve"> della </w:t>
      </w:r>
      <w:proofErr w:type="spellStart"/>
      <w:r w:rsidR="0097018F">
        <w:rPr>
          <w:rFonts w:ascii="Times New Roman" w:hAnsi="Times New Roman" w:cs="Times New Roman"/>
          <w:sz w:val="24"/>
          <w:szCs w:val="24"/>
        </w:rPr>
        <w:t>Chiesaʼ</w:t>
      </w:r>
      <w:proofErr w:type="spellEnd"/>
      <w:r w:rsidR="00F203AD">
        <w:rPr>
          <w:rFonts w:ascii="Times New Roman" w:hAnsi="Times New Roman" w:cs="Times New Roman"/>
          <w:sz w:val="24"/>
          <w:szCs w:val="24"/>
        </w:rPr>
        <w:t>»</w:t>
      </w:r>
      <w:r w:rsidR="008741B2">
        <w:rPr>
          <w:rStyle w:val="Rimandonotaapidipagina"/>
          <w:rFonts w:ascii="Times New Roman" w:hAnsi="Times New Roman" w:cs="Times New Roman"/>
          <w:sz w:val="24"/>
          <w:szCs w:val="24"/>
        </w:rPr>
        <w:footnoteReference w:id="11"/>
      </w:r>
      <w:r w:rsidR="008741B2">
        <w:rPr>
          <w:rFonts w:ascii="Times New Roman" w:hAnsi="Times New Roman" w:cs="Times New Roman"/>
          <w:sz w:val="24"/>
          <w:szCs w:val="24"/>
        </w:rPr>
        <w:t xml:space="preserve">. </w:t>
      </w:r>
      <w:r w:rsidR="002A60FD">
        <w:rPr>
          <w:rFonts w:ascii="Times New Roman" w:hAnsi="Times New Roman" w:cs="Times New Roman"/>
          <w:sz w:val="24"/>
          <w:szCs w:val="24"/>
        </w:rPr>
        <w:t>La riforma si presenta così</w:t>
      </w:r>
      <w:r w:rsidR="008A6566">
        <w:rPr>
          <w:rFonts w:ascii="Times New Roman" w:hAnsi="Times New Roman" w:cs="Times New Roman"/>
          <w:sz w:val="24"/>
          <w:szCs w:val="24"/>
        </w:rPr>
        <w:t xml:space="preserve"> come </w:t>
      </w:r>
      <w:r w:rsidR="008741B2">
        <w:rPr>
          <w:rFonts w:ascii="Times New Roman" w:hAnsi="Times New Roman" w:cs="Times New Roman"/>
          <w:sz w:val="24"/>
          <w:szCs w:val="24"/>
        </w:rPr>
        <w:t xml:space="preserve">un moto che muove dalla storia, </w:t>
      </w:r>
      <w:r w:rsidR="00CD379C">
        <w:rPr>
          <w:rFonts w:ascii="Times New Roman" w:hAnsi="Times New Roman" w:cs="Times New Roman"/>
          <w:sz w:val="24"/>
          <w:szCs w:val="24"/>
        </w:rPr>
        <w:t>in conness</w:t>
      </w:r>
      <w:r w:rsidR="009E09C8">
        <w:rPr>
          <w:rFonts w:ascii="Times New Roman" w:hAnsi="Times New Roman" w:cs="Times New Roman"/>
          <w:sz w:val="24"/>
          <w:szCs w:val="24"/>
        </w:rPr>
        <w:t xml:space="preserve">ione profonda coi suoi fenomeni e che richiede </w:t>
      </w:r>
      <w:r w:rsidR="009C55D4">
        <w:rPr>
          <w:rFonts w:ascii="Times New Roman" w:hAnsi="Times New Roman" w:cs="Times New Roman"/>
          <w:sz w:val="24"/>
          <w:szCs w:val="24"/>
        </w:rPr>
        <w:t xml:space="preserve">un certo </w:t>
      </w:r>
      <w:r w:rsidR="009E09C8">
        <w:rPr>
          <w:rFonts w:ascii="Times New Roman" w:hAnsi="Times New Roman" w:cs="Times New Roman"/>
          <w:sz w:val="24"/>
          <w:szCs w:val="24"/>
        </w:rPr>
        <w:t>discernimento</w:t>
      </w:r>
      <w:r w:rsidR="009C55D4">
        <w:rPr>
          <w:rFonts w:ascii="Times New Roman" w:hAnsi="Times New Roman" w:cs="Times New Roman"/>
          <w:sz w:val="24"/>
          <w:szCs w:val="24"/>
        </w:rPr>
        <w:t xml:space="preserve"> dei fatti</w:t>
      </w:r>
      <w:r w:rsidR="009E09C8">
        <w:rPr>
          <w:rFonts w:ascii="Times New Roman" w:hAnsi="Times New Roman" w:cs="Times New Roman"/>
          <w:sz w:val="24"/>
          <w:szCs w:val="24"/>
        </w:rPr>
        <w:t>.</w:t>
      </w:r>
      <w:r w:rsidR="00CD379C">
        <w:rPr>
          <w:rFonts w:ascii="Times New Roman" w:hAnsi="Times New Roman" w:cs="Times New Roman"/>
          <w:sz w:val="24"/>
          <w:szCs w:val="24"/>
        </w:rPr>
        <w:t xml:space="preserve"> </w:t>
      </w:r>
      <w:r w:rsidR="008E679D">
        <w:rPr>
          <w:rFonts w:ascii="Times New Roman" w:hAnsi="Times New Roman" w:cs="Times New Roman"/>
          <w:sz w:val="24"/>
          <w:szCs w:val="24"/>
        </w:rPr>
        <w:t>Il riformismo rosminiano</w:t>
      </w:r>
      <w:r w:rsidR="002A60FD">
        <w:rPr>
          <w:rFonts w:ascii="Times New Roman" w:hAnsi="Times New Roman" w:cs="Times New Roman"/>
          <w:sz w:val="24"/>
          <w:szCs w:val="24"/>
        </w:rPr>
        <w:t xml:space="preserve"> dunque</w:t>
      </w:r>
      <w:r w:rsidR="00E72151">
        <w:rPr>
          <w:rFonts w:ascii="Times New Roman" w:hAnsi="Times New Roman" w:cs="Times New Roman"/>
          <w:sz w:val="24"/>
          <w:szCs w:val="24"/>
        </w:rPr>
        <w:t>,</w:t>
      </w:r>
      <w:r w:rsidR="00FC340F">
        <w:rPr>
          <w:rFonts w:ascii="Times New Roman" w:hAnsi="Times New Roman" w:cs="Times New Roman"/>
          <w:sz w:val="24"/>
          <w:szCs w:val="24"/>
        </w:rPr>
        <w:t xml:space="preserve"> </w:t>
      </w:r>
      <w:r w:rsidR="008E679D">
        <w:rPr>
          <w:rFonts w:ascii="Times New Roman" w:hAnsi="Times New Roman" w:cs="Times New Roman"/>
          <w:sz w:val="24"/>
          <w:szCs w:val="24"/>
        </w:rPr>
        <w:t xml:space="preserve">per riprendere le parole di Nunzio Galantino, </w:t>
      </w:r>
      <w:r w:rsidR="00E72151">
        <w:rPr>
          <w:rFonts w:ascii="Times New Roman" w:hAnsi="Times New Roman" w:cs="Times New Roman"/>
          <w:sz w:val="24"/>
          <w:szCs w:val="24"/>
        </w:rPr>
        <w:t xml:space="preserve">si muove </w:t>
      </w:r>
    </w:p>
    <w:p w:rsidR="00B35E98" w:rsidRDefault="00B35E98" w:rsidP="00C46F57">
      <w:pPr>
        <w:spacing w:after="0"/>
        <w:ind w:firstLine="709"/>
        <w:jc w:val="both"/>
        <w:rPr>
          <w:rFonts w:ascii="Times New Roman" w:hAnsi="Times New Roman" w:cs="Times New Roman"/>
          <w:sz w:val="24"/>
          <w:szCs w:val="24"/>
        </w:rPr>
      </w:pPr>
    </w:p>
    <w:p w:rsidR="00246D63" w:rsidRPr="003729A5" w:rsidRDefault="00E72151" w:rsidP="003729A5">
      <w:pPr>
        <w:spacing w:after="0"/>
        <w:ind w:firstLine="709"/>
        <w:jc w:val="both"/>
        <w:rPr>
          <w:rFonts w:ascii="Times New Roman" w:hAnsi="Times New Roman" w:cs="Times New Roman"/>
          <w:sz w:val="20"/>
          <w:szCs w:val="20"/>
        </w:rPr>
      </w:pPr>
      <w:proofErr w:type="gramStart"/>
      <w:r w:rsidRPr="003729A5">
        <w:rPr>
          <w:rFonts w:ascii="Times New Roman" w:hAnsi="Times New Roman" w:cs="Times New Roman"/>
          <w:sz w:val="20"/>
          <w:szCs w:val="20"/>
        </w:rPr>
        <w:t>sulla</w:t>
      </w:r>
      <w:proofErr w:type="gramEnd"/>
      <w:r w:rsidRPr="003729A5">
        <w:rPr>
          <w:rFonts w:ascii="Times New Roman" w:hAnsi="Times New Roman" w:cs="Times New Roman"/>
          <w:sz w:val="20"/>
          <w:szCs w:val="20"/>
        </w:rPr>
        <w:t xml:space="preserve"> linea di </w:t>
      </w:r>
      <w:r w:rsidR="008E679D" w:rsidRPr="003729A5">
        <w:rPr>
          <w:rFonts w:ascii="Times New Roman" w:hAnsi="Times New Roman" w:cs="Times New Roman"/>
          <w:sz w:val="20"/>
          <w:szCs w:val="20"/>
        </w:rPr>
        <w:t xml:space="preserve">una vera e propria </w:t>
      </w:r>
      <w:proofErr w:type="spellStart"/>
      <w:r w:rsidR="0097018F">
        <w:rPr>
          <w:rFonts w:ascii="Times New Roman" w:hAnsi="Times New Roman" w:cs="Times New Roman"/>
          <w:sz w:val="20"/>
          <w:szCs w:val="20"/>
        </w:rPr>
        <w:t>ʽ</w:t>
      </w:r>
      <w:r w:rsidR="008E679D" w:rsidRPr="003729A5">
        <w:rPr>
          <w:rFonts w:ascii="Times New Roman" w:hAnsi="Times New Roman" w:cs="Times New Roman"/>
          <w:sz w:val="20"/>
          <w:szCs w:val="20"/>
        </w:rPr>
        <w:t>ecclesiologia</w:t>
      </w:r>
      <w:proofErr w:type="spellEnd"/>
      <w:r w:rsidR="008E679D" w:rsidRPr="003729A5">
        <w:rPr>
          <w:rFonts w:ascii="Times New Roman" w:hAnsi="Times New Roman" w:cs="Times New Roman"/>
          <w:sz w:val="20"/>
          <w:szCs w:val="20"/>
        </w:rPr>
        <w:t xml:space="preserve"> </w:t>
      </w:r>
      <w:proofErr w:type="spellStart"/>
      <w:r w:rsidR="008E679D" w:rsidRPr="003729A5">
        <w:rPr>
          <w:rFonts w:ascii="Times New Roman" w:hAnsi="Times New Roman" w:cs="Times New Roman"/>
          <w:sz w:val="20"/>
          <w:szCs w:val="20"/>
        </w:rPr>
        <w:t>storica</w:t>
      </w:r>
      <w:r w:rsidR="0097018F">
        <w:rPr>
          <w:rFonts w:ascii="Times New Roman" w:hAnsi="Times New Roman" w:cs="Times New Roman"/>
          <w:sz w:val="20"/>
          <w:szCs w:val="20"/>
        </w:rPr>
        <w:t>ʼ</w:t>
      </w:r>
      <w:proofErr w:type="spellEnd"/>
      <w:r w:rsidR="00B35E98" w:rsidRPr="003729A5">
        <w:rPr>
          <w:rFonts w:ascii="Times New Roman" w:hAnsi="Times New Roman" w:cs="Times New Roman"/>
          <w:sz w:val="20"/>
          <w:szCs w:val="20"/>
        </w:rPr>
        <w:t xml:space="preserve">, senza che questa rinunci a una sua rete concettuale che la metta al riparo da ogni deriva storicistica. In </w:t>
      </w:r>
      <w:proofErr w:type="spellStart"/>
      <w:r w:rsidR="00B35E98" w:rsidRPr="003729A5">
        <w:rPr>
          <w:rFonts w:ascii="Times New Roman" w:hAnsi="Times New Roman" w:cs="Times New Roman"/>
          <w:sz w:val="20"/>
          <w:szCs w:val="20"/>
        </w:rPr>
        <w:t>Rosmini</w:t>
      </w:r>
      <w:proofErr w:type="spellEnd"/>
      <w:r w:rsidR="00B35E98" w:rsidRPr="003729A5">
        <w:rPr>
          <w:rFonts w:ascii="Times New Roman" w:hAnsi="Times New Roman" w:cs="Times New Roman"/>
          <w:sz w:val="20"/>
          <w:szCs w:val="20"/>
        </w:rPr>
        <w:t>, la rete concettuale è rappresentata sostanzia</w:t>
      </w:r>
      <w:r w:rsidR="0097018F">
        <w:rPr>
          <w:rFonts w:ascii="Times New Roman" w:hAnsi="Times New Roman" w:cs="Times New Roman"/>
          <w:sz w:val="20"/>
          <w:szCs w:val="20"/>
        </w:rPr>
        <w:t>lmente dalla convinzione che l’</w:t>
      </w:r>
      <w:proofErr w:type="spellStart"/>
      <w:r w:rsidR="0097018F">
        <w:rPr>
          <w:rFonts w:ascii="Times New Roman" w:hAnsi="Times New Roman" w:cs="Times New Roman"/>
          <w:sz w:val="20"/>
          <w:szCs w:val="20"/>
        </w:rPr>
        <w:t>ʽeterno</w:t>
      </w:r>
      <w:proofErr w:type="spellEnd"/>
      <w:r w:rsidR="0097018F">
        <w:rPr>
          <w:rFonts w:ascii="Times New Roman" w:hAnsi="Times New Roman" w:cs="Times New Roman"/>
          <w:sz w:val="20"/>
          <w:szCs w:val="20"/>
        </w:rPr>
        <w:t xml:space="preserve"> </w:t>
      </w:r>
      <w:proofErr w:type="spellStart"/>
      <w:r w:rsidR="0097018F">
        <w:rPr>
          <w:rFonts w:ascii="Times New Roman" w:hAnsi="Times New Roman" w:cs="Times New Roman"/>
          <w:sz w:val="20"/>
          <w:szCs w:val="20"/>
        </w:rPr>
        <w:t>disegnoʼ</w:t>
      </w:r>
      <w:proofErr w:type="spellEnd"/>
      <w:r w:rsidR="00B35E98" w:rsidRPr="003729A5">
        <w:rPr>
          <w:rFonts w:ascii="Times New Roman" w:hAnsi="Times New Roman" w:cs="Times New Roman"/>
          <w:sz w:val="20"/>
          <w:szCs w:val="20"/>
        </w:rPr>
        <w:t xml:space="preserve"> della </w:t>
      </w:r>
      <w:r w:rsidR="002A60FD" w:rsidRPr="003729A5">
        <w:rPr>
          <w:rFonts w:ascii="Times New Roman" w:hAnsi="Times New Roman" w:cs="Times New Roman"/>
          <w:sz w:val="20"/>
          <w:szCs w:val="20"/>
        </w:rPr>
        <w:t xml:space="preserve">Trinità santa trova la sua realizzazione nell’incontro tra la </w:t>
      </w:r>
      <w:r w:rsidR="0097018F">
        <w:rPr>
          <w:rFonts w:ascii="Times New Roman" w:hAnsi="Times New Roman" w:cs="Times New Roman"/>
          <w:sz w:val="20"/>
          <w:szCs w:val="20"/>
        </w:rPr>
        <w:t>Provvidenza (</w:t>
      </w:r>
      <w:proofErr w:type="spellStart"/>
      <w:r w:rsidR="0097018F">
        <w:rPr>
          <w:rFonts w:ascii="Times New Roman" w:hAnsi="Times New Roman" w:cs="Times New Roman"/>
          <w:sz w:val="20"/>
          <w:szCs w:val="20"/>
        </w:rPr>
        <w:t>ʽil</w:t>
      </w:r>
      <w:proofErr w:type="spellEnd"/>
      <w:r w:rsidR="0097018F">
        <w:rPr>
          <w:rFonts w:ascii="Times New Roman" w:hAnsi="Times New Roman" w:cs="Times New Roman"/>
          <w:sz w:val="20"/>
          <w:szCs w:val="20"/>
        </w:rPr>
        <w:t xml:space="preserve"> </w:t>
      </w:r>
      <w:proofErr w:type="spellStart"/>
      <w:r w:rsidR="0097018F">
        <w:rPr>
          <w:rFonts w:ascii="Times New Roman" w:hAnsi="Times New Roman" w:cs="Times New Roman"/>
          <w:sz w:val="20"/>
          <w:szCs w:val="20"/>
        </w:rPr>
        <w:t>principal</w:t>
      </w:r>
      <w:proofErr w:type="spellEnd"/>
      <w:r w:rsidR="0097018F">
        <w:rPr>
          <w:rFonts w:ascii="Times New Roman" w:hAnsi="Times New Roman" w:cs="Times New Roman"/>
          <w:sz w:val="20"/>
          <w:szCs w:val="20"/>
        </w:rPr>
        <w:t xml:space="preserve"> </w:t>
      </w:r>
      <w:proofErr w:type="spellStart"/>
      <w:r w:rsidR="0097018F">
        <w:rPr>
          <w:rFonts w:ascii="Times New Roman" w:hAnsi="Times New Roman" w:cs="Times New Roman"/>
          <w:sz w:val="20"/>
          <w:szCs w:val="20"/>
        </w:rPr>
        <w:t>mezzoʼ</w:t>
      </w:r>
      <w:proofErr w:type="spellEnd"/>
      <w:r w:rsidR="002A60FD" w:rsidRPr="003729A5">
        <w:rPr>
          <w:rFonts w:ascii="Times New Roman" w:hAnsi="Times New Roman" w:cs="Times New Roman"/>
          <w:sz w:val="20"/>
          <w:szCs w:val="20"/>
        </w:rPr>
        <w:t>)</w:t>
      </w:r>
      <w:r w:rsidR="0097018F">
        <w:rPr>
          <w:rFonts w:ascii="Times New Roman" w:hAnsi="Times New Roman" w:cs="Times New Roman"/>
          <w:sz w:val="20"/>
          <w:szCs w:val="20"/>
        </w:rPr>
        <w:t xml:space="preserve"> e le </w:t>
      </w:r>
      <w:proofErr w:type="spellStart"/>
      <w:r w:rsidR="0097018F">
        <w:rPr>
          <w:rFonts w:ascii="Times New Roman" w:hAnsi="Times New Roman" w:cs="Times New Roman"/>
          <w:sz w:val="20"/>
          <w:szCs w:val="20"/>
        </w:rPr>
        <w:t>ʽimperfezioni</w:t>
      </w:r>
      <w:proofErr w:type="spellEnd"/>
      <w:r w:rsidR="0097018F">
        <w:rPr>
          <w:rFonts w:ascii="Times New Roman" w:hAnsi="Times New Roman" w:cs="Times New Roman"/>
          <w:sz w:val="20"/>
          <w:szCs w:val="20"/>
        </w:rPr>
        <w:t xml:space="preserve"> e </w:t>
      </w:r>
      <w:proofErr w:type="spellStart"/>
      <w:r w:rsidR="0097018F">
        <w:rPr>
          <w:rFonts w:ascii="Times New Roman" w:hAnsi="Times New Roman" w:cs="Times New Roman"/>
          <w:sz w:val="20"/>
          <w:szCs w:val="20"/>
        </w:rPr>
        <w:t>miserieʼ</w:t>
      </w:r>
      <w:proofErr w:type="spellEnd"/>
      <w:r w:rsidR="0097018F">
        <w:rPr>
          <w:rFonts w:ascii="Times New Roman" w:hAnsi="Times New Roman" w:cs="Times New Roman"/>
          <w:sz w:val="20"/>
          <w:szCs w:val="20"/>
        </w:rPr>
        <w:t xml:space="preserve"> delle </w:t>
      </w:r>
      <w:proofErr w:type="spellStart"/>
      <w:r w:rsidR="0097018F">
        <w:rPr>
          <w:rFonts w:ascii="Times New Roman" w:hAnsi="Times New Roman" w:cs="Times New Roman"/>
          <w:sz w:val="20"/>
          <w:szCs w:val="20"/>
        </w:rPr>
        <w:t>ʽcose</w:t>
      </w:r>
      <w:proofErr w:type="spellEnd"/>
      <w:r w:rsidR="0097018F">
        <w:rPr>
          <w:rFonts w:ascii="Times New Roman" w:hAnsi="Times New Roman" w:cs="Times New Roman"/>
          <w:sz w:val="20"/>
          <w:szCs w:val="20"/>
        </w:rPr>
        <w:t xml:space="preserve"> </w:t>
      </w:r>
      <w:proofErr w:type="spellStart"/>
      <w:r w:rsidR="0097018F">
        <w:rPr>
          <w:rFonts w:ascii="Times New Roman" w:hAnsi="Times New Roman" w:cs="Times New Roman"/>
          <w:sz w:val="20"/>
          <w:szCs w:val="20"/>
        </w:rPr>
        <w:t>umaneʼ</w:t>
      </w:r>
      <w:proofErr w:type="spellEnd"/>
      <w:r w:rsidR="00B35E98" w:rsidRPr="003729A5">
        <w:rPr>
          <w:rFonts w:ascii="Times New Roman" w:hAnsi="Times New Roman" w:cs="Times New Roman"/>
          <w:sz w:val="20"/>
          <w:szCs w:val="20"/>
        </w:rPr>
        <w:t>. È questo incontro a segnare la vita e la storia della Chiesa; le piaghe rappresentano altrett</w:t>
      </w:r>
      <w:r w:rsidR="0097018F">
        <w:rPr>
          <w:rFonts w:ascii="Times New Roman" w:hAnsi="Times New Roman" w:cs="Times New Roman"/>
          <w:sz w:val="20"/>
          <w:szCs w:val="20"/>
        </w:rPr>
        <w:t xml:space="preserve">ante situazioni nelle quali le </w:t>
      </w:r>
      <w:proofErr w:type="spellStart"/>
      <w:r w:rsidR="0097018F">
        <w:rPr>
          <w:rFonts w:ascii="Times New Roman" w:hAnsi="Times New Roman" w:cs="Times New Roman"/>
          <w:sz w:val="20"/>
          <w:szCs w:val="20"/>
        </w:rPr>
        <w:t>ʽcose</w:t>
      </w:r>
      <w:proofErr w:type="spellEnd"/>
      <w:r w:rsidR="0097018F">
        <w:rPr>
          <w:rFonts w:ascii="Times New Roman" w:hAnsi="Times New Roman" w:cs="Times New Roman"/>
          <w:sz w:val="20"/>
          <w:szCs w:val="20"/>
        </w:rPr>
        <w:t xml:space="preserve"> </w:t>
      </w:r>
      <w:proofErr w:type="spellStart"/>
      <w:r w:rsidR="0097018F">
        <w:rPr>
          <w:rFonts w:ascii="Times New Roman" w:hAnsi="Times New Roman" w:cs="Times New Roman"/>
          <w:sz w:val="20"/>
          <w:szCs w:val="20"/>
        </w:rPr>
        <w:t>umaneʼ</w:t>
      </w:r>
      <w:proofErr w:type="spellEnd"/>
      <w:r w:rsidR="00B35E98" w:rsidRPr="003729A5">
        <w:rPr>
          <w:rFonts w:ascii="Times New Roman" w:hAnsi="Times New Roman" w:cs="Times New Roman"/>
          <w:sz w:val="20"/>
          <w:szCs w:val="20"/>
        </w:rPr>
        <w:t>, per motivi di volta in volta differenti, ma tutti riconducibili all’introdursi nella Chiesa di una mentalità feudale, si sono allontanate dalla volontà del Fondatore ed hanno smesso di lasciarsi guidare dalla sapiente provvidenza di Dio. In questo quadro, la rifo</w:t>
      </w:r>
      <w:r w:rsidR="00246D63" w:rsidRPr="003729A5">
        <w:rPr>
          <w:rFonts w:ascii="Times New Roman" w:hAnsi="Times New Roman" w:cs="Times New Roman"/>
          <w:sz w:val="20"/>
          <w:szCs w:val="20"/>
        </w:rPr>
        <w:t xml:space="preserve">rma della Chiesa è soprattutto </w:t>
      </w:r>
      <w:r w:rsidR="00B35E98" w:rsidRPr="003729A5">
        <w:rPr>
          <w:rFonts w:ascii="Times New Roman" w:hAnsi="Times New Roman" w:cs="Times New Roman"/>
          <w:sz w:val="20"/>
          <w:szCs w:val="20"/>
        </w:rPr>
        <w:t>un ristabilimento di qu</w:t>
      </w:r>
      <w:r w:rsidR="0097018F">
        <w:rPr>
          <w:rFonts w:ascii="Times New Roman" w:hAnsi="Times New Roman" w:cs="Times New Roman"/>
          <w:sz w:val="20"/>
          <w:szCs w:val="20"/>
        </w:rPr>
        <w:t>esto incontro, permettendo all’</w:t>
      </w:r>
      <w:proofErr w:type="spellStart"/>
      <w:r w:rsidR="0097018F">
        <w:rPr>
          <w:rFonts w:ascii="Times New Roman" w:hAnsi="Times New Roman" w:cs="Times New Roman"/>
          <w:sz w:val="20"/>
          <w:szCs w:val="20"/>
        </w:rPr>
        <w:t>ʽeterno</w:t>
      </w:r>
      <w:proofErr w:type="spellEnd"/>
      <w:r w:rsidR="0097018F">
        <w:rPr>
          <w:rFonts w:ascii="Times New Roman" w:hAnsi="Times New Roman" w:cs="Times New Roman"/>
          <w:sz w:val="20"/>
          <w:szCs w:val="20"/>
        </w:rPr>
        <w:t xml:space="preserve"> </w:t>
      </w:r>
      <w:proofErr w:type="spellStart"/>
      <w:r w:rsidR="0097018F">
        <w:rPr>
          <w:rFonts w:ascii="Times New Roman" w:hAnsi="Times New Roman" w:cs="Times New Roman"/>
          <w:sz w:val="20"/>
          <w:szCs w:val="20"/>
        </w:rPr>
        <w:t>disegnoʼ</w:t>
      </w:r>
      <w:proofErr w:type="spellEnd"/>
      <w:r w:rsidR="00B35E98" w:rsidRPr="003729A5">
        <w:rPr>
          <w:rFonts w:ascii="Times New Roman" w:hAnsi="Times New Roman" w:cs="Times New Roman"/>
          <w:sz w:val="20"/>
          <w:szCs w:val="20"/>
        </w:rPr>
        <w:t xml:space="preserve"> di Dio di giungere a realizzazione</w:t>
      </w:r>
      <w:r w:rsidR="00B35E98" w:rsidRPr="003729A5">
        <w:rPr>
          <w:rStyle w:val="Rimandonotaapidipagina"/>
          <w:rFonts w:ascii="Times New Roman" w:hAnsi="Times New Roman" w:cs="Times New Roman"/>
          <w:sz w:val="20"/>
          <w:szCs w:val="20"/>
        </w:rPr>
        <w:footnoteReference w:id="12"/>
      </w:r>
      <w:r w:rsidR="00B35E98" w:rsidRPr="003729A5">
        <w:rPr>
          <w:rFonts w:ascii="Times New Roman" w:hAnsi="Times New Roman" w:cs="Times New Roman"/>
          <w:sz w:val="20"/>
          <w:szCs w:val="20"/>
        </w:rPr>
        <w:t xml:space="preserve">. </w:t>
      </w:r>
    </w:p>
    <w:p w:rsidR="00E255B0" w:rsidRDefault="00E255B0" w:rsidP="00E255B0">
      <w:pPr>
        <w:spacing w:after="0"/>
        <w:ind w:left="567" w:firstLine="709"/>
        <w:jc w:val="both"/>
        <w:rPr>
          <w:rFonts w:ascii="Times New Roman" w:hAnsi="Times New Roman" w:cs="Times New Roman"/>
          <w:sz w:val="24"/>
          <w:szCs w:val="24"/>
        </w:rPr>
      </w:pPr>
    </w:p>
    <w:p w:rsidR="003729A5" w:rsidRDefault="009976A9" w:rsidP="00C46F57">
      <w:pPr>
        <w:spacing w:after="0"/>
        <w:ind w:firstLine="709"/>
        <w:jc w:val="both"/>
        <w:rPr>
          <w:rFonts w:ascii="Times New Roman" w:hAnsi="Times New Roman" w:cs="Times New Roman"/>
          <w:sz w:val="24"/>
          <w:szCs w:val="24"/>
        </w:rPr>
      </w:pPr>
      <w:r>
        <w:rPr>
          <w:rFonts w:ascii="Times New Roman" w:hAnsi="Times New Roman" w:cs="Times New Roman"/>
          <w:sz w:val="24"/>
          <w:szCs w:val="24"/>
        </w:rPr>
        <w:t>Il problema della riforma è davvero</w:t>
      </w:r>
      <w:r w:rsidR="004A08D3">
        <w:rPr>
          <w:rFonts w:ascii="Times New Roman" w:hAnsi="Times New Roman" w:cs="Times New Roman"/>
          <w:sz w:val="24"/>
          <w:szCs w:val="24"/>
        </w:rPr>
        <w:t xml:space="preserve"> </w:t>
      </w:r>
      <w:r w:rsidR="00746AD9">
        <w:rPr>
          <w:rFonts w:ascii="Times New Roman" w:hAnsi="Times New Roman" w:cs="Times New Roman"/>
          <w:sz w:val="24"/>
          <w:szCs w:val="24"/>
        </w:rPr>
        <w:t>il problema stesso della Chi</w:t>
      </w:r>
      <w:r w:rsidR="00246D63">
        <w:rPr>
          <w:rFonts w:ascii="Times New Roman" w:hAnsi="Times New Roman" w:cs="Times New Roman"/>
          <w:sz w:val="24"/>
          <w:szCs w:val="24"/>
        </w:rPr>
        <w:t xml:space="preserve">esa e della sua vocazione, realizzare cioè l’incontro tra i disegni di Dio e il cammino della storia umana. </w:t>
      </w:r>
      <w:r w:rsidR="00FD5F84">
        <w:rPr>
          <w:rFonts w:ascii="Times New Roman" w:hAnsi="Times New Roman" w:cs="Times New Roman"/>
          <w:sz w:val="24"/>
          <w:szCs w:val="24"/>
        </w:rPr>
        <w:t>È</w:t>
      </w:r>
      <w:r w:rsidR="008741B2">
        <w:rPr>
          <w:rFonts w:ascii="Times New Roman" w:hAnsi="Times New Roman" w:cs="Times New Roman"/>
          <w:sz w:val="24"/>
          <w:szCs w:val="24"/>
        </w:rPr>
        <w:t xml:space="preserve"> il problema </w:t>
      </w:r>
      <w:r w:rsidR="00FD5F84">
        <w:rPr>
          <w:rFonts w:ascii="Times New Roman" w:hAnsi="Times New Roman" w:cs="Times New Roman"/>
          <w:sz w:val="24"/>
          <w:szCs w:val="24"/>
        </w:rPr>
        <w:t>della Chiesa che vive dentro una storia guidata dall’</w:t>
      </w:r>
      <w:r w:rsidR="008741B2">
        <w:rPr>
          <w:rFonts w:ascii="Times New Roman" w:hAnsi="Times New Roman" w:cs="Times New Roman"/>
          <w:sz w:val="24"/>
          <w:szCs w:val="24"/>
        </w:rPr>
        <w:t xml:space="preserve">opera </w:t>
      </w:r>
      <w:r w:rsidR="00FD5F84">
        <w:rPr>
          <w:rFonts w:ascii="Times New Roman" w:hAnsi="Times New Roman" w:cs="Times New Roman"/>
          <w:sz w:val="24"/>
          <w:szCs w:val="24"/>
        </w:rPr>
        <w:t>della Provvidenza, incorporata a Gesù Cristo e connessa ai fatti storici.</w:t>
      </w:r>
      <w:r w:rsidR="008741B2">
        <w:rPr>
          <w:rFonts w:ascii="Times New Roman" w:hAnsi="Times New Roman" w:cs="Times New Roman"/>
          <w:sz w:val="24"/>
          <w:szCs w:val="24"/>
        </w:rPr>
        <w:t xml:space="preserve"> </w:t>
      </w:r>
      <w:r w:rsidR="00746AD9">
        <w:rPr>
          <w:rFonts w:ascii="Times New Roman" w:hAnsi="Times New Roman" w:cs="Times New Roman"/>
          <w:sz w:val="24"/>
          <w:szCs w:val="24"/>
        </w:rPr>
        <w:t>L’applicazione del registro espressivo delle piaghe di Cristo a</w:t>
      </w:r>
      <w:r w:rsidR="0037226B">
        <w:rPr>
          <w:rFonts w:ascii="Times New Roman" w:hAnsi="Times New Roman" w:cs="Times New Roman"/>
          <w:sz w:val="24"/>
          <w:szCs w:val="24"/>
        </w:rPr>
        <w:t xml:space="preserve"> q</w:t>
      </w:r>
      <w:r w:rsidR="00246D63">
        <w:rPr>
          <w:rFonts w:ascii="Times New Roman" w:hAnsi="Times New Roman" w:cs="Times New Roman"/>
          <w:sz w:val="24"/>
          <w:szCs w:val="24"/>
        </w:rPr>
        <w:t>uelle della Chiesa</w:t>
      </w:r>
      <w:r w:rsidR="005C0E68">
        <w:rPr>
          <w:rFonts w:ascii="Times New Roman" w:hAnsi="Times New Roman" w:cs="Times New Roman"/>
          <w:sz w:val="24"/>
          <w:szCs w:val="24"/>
        </w:rPr>
        <w:t>, per riprendere un’altra</w:t>
      </w:r>
      <w:r w:rsidR="008F4CC9">
        <w:rPr>
          <w:rFonts w:ascii="Times New Roman" w:hAnsi="Times New Roman" w:cs="Times New Roman"/>
          <w:sz w:val="24"/>
          <w:szCs w:val="24"/>
        </w:rPr>
        <w:t xml:space="preserve"> riflessione di</w:t>
      </w:r>
      <w:r w:rsidR="00FE4A26">
        <w:rPr>
          <w:rFonts w:ascii="Times New Roman" w:hAnsi="Times New Roman" w:cs="Times New Roman"/>
          <w:sz w:val="24"/>
          <w:szCs w:val="24"/>
        </w:rPr>
        <w:t xml:space="preserve"> Traniello,</w:t>
      </w:r>
      <w:r w:rsidR="00246D63">
        <w:rPr>
          <w:rFonts w:ascii="Times New Roman" w:hAnsi="Times New Roman" w:cs="Times New Roman"/>
          <w:sz w:val="24"/>
          <w:szCs w:val="24"/>
        </w:rPr>
        <w:t xml:space="preserve"> </w:t>
      </w:r>
      <w:r w:rsidR="00661EB6">
        <w:rPr>
          <w:rFonts w:ascii="Times New Roman" w:hAnsi="Times New Roman" w:cs="Times New Roman"/>
          <w:sz w:val="24"/>
          <w:szCs w:val="24"/>
        </w:rPr>
        <w:t xml:space="preserve">è </w:t>
      </w:r>
      <w:r w:rsidR="00246D63">
        <w:rPr>
          <w:rFonts w:ascii="Times New Roman" w:hAnsi="Times New Roman" w:cs="Times New Roman"/>
          <w:sz w:val="24"/>
          <w:szCs w:val="24"/>
        </w:rPr>
        <w:t xml:space="preserve">così in questa prospettiva non </w:t>
      </w:r>
      <w:r w:rsidR="00661EB6">
        <w:rPr>
          <w:rFonts w:ascii="Times New Roman" w:hAnsi="Times New Roman" w:cs="Times New Roman"/>
          <w:sz w:val="24"/>
          <w:szCs w:val="24"/>
        </w:rPr>
        <w:t>un mero dato</w:t>
      </w:r>
      <w:r w:rsidR="00DE3849">
        <w:rPr>
          <w:rFonts w:ascii="Times New Roman" w:hAnsi="Times New Roman" w:cs="Times New Roman"/>
          <w:sz w:val="24"/>
          <w:szCs w:val="24"/>
        </w:rPr>
        <w:t xml:space="preserve"> </w:t>
      </w:r>
      <w:r w:rsidR="00FE4A26">
        <w:rPr>
          <w:rFonts w:ascii="Times New Roman" w:hAnsi="Times New Roman" w:cs="Times New Roman"/>
          <w:sz w:val="24"/>
          <w:szCs w:val="24"/>
        </w:rPr>
        <w:t>metaforico, ma enfatizza</w:t>
      </w:r>
      <w:r w:rsidR="0037226B">
        <w:rPr>
          <w:rFonts w:ascii="Times New Roman" w:hAnsi="Times New Roman" w:cs="Times New Roman"/>
          <w:sz w:val="24"/>
          <w:szCs w:val="24"/>
        </w:rPr>
        <w:t xml:space="preserve"> </w:t>
      </w:r>
    </w:p>
    <w:p w:rsidR="003729A5" w:rsidRDefault="003729A5" w:rsidP="00C46F57">
      <w:pPr>
        <w:spacing w:after="0"/>
        <w:ind w:firstLine="709"/>
        <w:jc w:val="both"/>
        <w:rPr>
          <w:rFonts w:ascii="Times New Roman" w:hAnsi="Times New Roman" w:cs="Times New Roman"/>
          <w:sz w:val="24"/>
          <w:szCs w:val="24"/>
        </w:rPr>
      </w:pPr>
    </w:p>
    <w:p w:rsidR="003729A5" w:rsidRPr="003729A5" w:rsidRDefault="0037226B" w:rsidP="00C46F57">
      <w:pPr>
        <w:spacing w:after="0"/>
        <w:ind w:firstLine="709"/>
        <w:jc w:val="both"/>
        <w:rPr>
          <w:rFonts w:ascii="Times New Roman" w:hAnsi="Times New Roman" w:cs="Times New Roman"/>
          <w:sz w:val="20"/>
          <w:szCs w:val="20"/>
        </w:rPr>
      </w:pPr>
      <w:proofErr w:type="gramStart"/>
      <w:r w:rsidRPr="003729A5">
        <w:rPr>
          <w:rFonts w:ascii="Times New Roman" w:hAnsi="Times New Roman" w:cs="Times New Roman"/>
          <w:sz w:val="20"/>
          <w:szCs w:val="20"/>
        </w:rPr>
        <w:t>le</w:t>
      </w:r>
      <w:proofErr w:type="gramEnd"/>
      <w:r w:rsidRPr="003729A5">
        <w:rPr>
          <w:rFonts w:ascii="Times New Roman" w:hAnsi="Times New Roman" w:cs="Times New Roman"/>
          <w:sz w:val="20"/>
          <w:szCs w:val="20"/>
        </w:rPr>
        <w:t xml:space="preserve"> connessioni profonde </w:t>
      </w:r>
      <w:r w:rsidR="00FE4A26" w:rsidRPr="003729A5">
        <w:rPr>
          <w:rFonts w:ascii="Times New Roman" w:hAnsi="Times New Roman" w:cs="Times New Roman"/>
          <w:sz w:val="20"/>
          <w:szCs w:val="20"/>
        </w:rPr>
        <w:t xml:space="preserve">che legano l’impianto e l’ispirazione delle </w:t>
      </w:r>
      <w:r w:rsidR="00FE4A26" w:rsidRPr="003729A5">
        <w:rPr>
          <w:rFonts w:ascii="Times New Roman" w:hAnsi="Times New Roman" w:cs="Times New Roman"/>
          <w:i/>
          <w:sz w:val="20"/>
          <w:szCs w:val="20"/>
        </w:rPr>
        <w:t xml:space="preserve">Cinque piaghe </w:t>
      </w:r>
      <w:r w:rsidR="00FE4A26" w:rsidRPr="003729A5">
        <w:rPr>
          <w:rFonts w:ascii="Times New Roman" w:hAnsi="Times New Roman" w:cs="Times New Roman"/>
          <w:sz w:val="20"/>
          <w:szCs w:val="20"/>
        </w:rPr>
        <w:t>al profilo cristocentrico dell’ecclesiologia rosminiana</w:t>
      </w:r>
      <w:r w:rsidR="008F4CC9" w:rsidRPr="003729A5">
        <w:rPr>
          <w:rFonts w:ascii="Times New Roman" w:hAnsi="Times New Roman" w:cs="Times New Roman"/>
          <w:sz w:val="20"/>
          <w:szCs w:val="20"/>
        </w:rPr>
        <w:t xml:space="preserve"> […]. Osservata nella sua storicità, la Chiesa si presentava infatti a </w:t>
      </w:r>
      <w:proofErr w:type="spellStart"/>
      <w:r w:rsidR="008F4CC9" w:rsidRPr="003729A5">
        <w:rPr>
          <w:rFonts w:ascii="Times New Roman" w:hAnsi="Times New Roman" w:cs="Times New Roman"/>
          <w:sz w:val="20"/>
          <w:szCs w:val="20"/>
        </w:rPr>
        <w:t>Rosmini</w:t>
      </w:r>
      <w:proofErr w:type="spellEnd"/>
      <w:r w:rsidR="008F4CC9" w:rsidRPr="003729A5">
        <w:rPr>
          <w:rFonts w:ascii="Times New Roman" w:hAnsi="Times New Roman" w:cs="Times New Roman"/>
          <w:sz w:val="20"/>
          <w:szCs w:val="20"/>
        </w:rPr>
        <w:t xml:space="preserve"> come la perpetuazione dell’incarnazione di Cristo percepito nella sua </w:t>
      </w:r>
      <w:r w:rsidR="008F4CC9" w:rsidRPr="003729A5">
        <w:rPr>
          <w:rFonts w:ascii="Times New Roman" w:hAnsi="Times New Roman" w:cs="Times New Roman"/>
          <w:i/>
          <w:sz w:val="20"/>
          <w:szCs w:val="20"/>
        </w:rPr>
        <w:t>reale</w:t>
      </w:r>
      <w:r w:rsidR="008F4CC9" w:rsidRPr="003729A5">
        <w:rPr>
          <w:rFonts w:ascii="Times New Roman" w:hAnsi="Times New Roman" w:cs="Times New Roman"/>
          <w:sz w:val="20"/>
          <w:szCs w:val="20"/>
        </w:rPr>
        <w:t xml:space="preserve"> corporeità ferita</w:t>
      </w:r>
      <w:r w:rsidR="008F4CC9" w:rsidRPr="003729A5">
        <w:rPr>
          <w:rStyle w:val="Rimandonotaapidipagina"/>
          <w:rFonts w:ascii="Times New Roman" w:hAnsi="Times New Roman" w:cs="Times New Roman"/>
          <w:sz w:val="20"/>
          <w:szCs w:val="20"/>
        </w:rPr>
        <w:footnoteReference w:id="13"/>
      </w:r>
      <w:r w:rsidR="008F4CC9" w:rsidRPr="003729A5">
        <w:rPr>
          <w:rFonts w:ascii="Times New Roman" w:hAnsi="Times New Roman" w:cs="Times New Roman"/>
          <w:sz w:val="20"/>
          <w:szCs w:val="20"/>
        </w:rPr>
        <w:t>.</w:t>
      </w:r>
    </w:p>
    <w:p w:rsidR="003729A5" w:rsidRDefault="003729A5" w:rsidP="00C46F57">
      <w:pPr>
        <w:spacing w:after="0"/>
        <w:ind w:firstLine="709"/>
        <w:jc w:val="both"/>
        <w:rPr>
          <w:rFonts w:ascii="Times New Roman" w:hAnsi="Times New Roman" w:cs="Times New Roman"/>
          <w:sz w:val="24"/>
          <w:szCs w:val="24"/>
        </w:rPr>
      </w:pPr>
    </w:p>
    <w:p w:rsidR="00BE1AC9" w:rsidRDefault="008F4CC9" w:rsidP="00C46F57">
      <w:pPr>
        <w:spacing w:after="0"/>
        <w:ind w:firstLine="709"/>
        <w:jc w:val="both"/>
        <w:rPr>
          <w:rFonts w:ascii="Times New Roman" w:hAnsi="Times New Roman" w:cs="Times New Roman"/>
          <w:i/>
          <w:sz w:val="24"/>
          <w:szCs w:val="24"/>
        </w:rPr>
      </w:pPr>
      <w:r>
        <w:rPr>
          <w:rFonts w:ascii="Times New Roman" w:hAnsi="Times New Roman" w:cs="Times New Roman"/>
          <w:sz w:val="24"/>
          <w:szCs w:val="24"/>
        </w:rPr>
        <w:t xml:space="preserve"> Da ciò ne consegue </w:t>
      </w:r>
      <w:r w:rsidR="0037226B">
        <w:rPr>
          <w:rFonts w:ascii="Times New Roman" w:hAnsi="Times New Roman" w:cs="Times New Roman"/>
          <w:sz w:val="24"/>
          <w:szCs w:val="24"/>
        </w:rPr>
        <w:t xml:space="preserve">una </w:t>
      </w:r>
      <w:r>
        <w:rPr>
          <w:rFonts w:ascii="Times New Roman" w:hAnsi="Times New Roman" w:cs="Times New Roman"/>
          <w:sz w:val="24"/>
          <w:szCs w:val="24"/>
        </w:rPr>
        <w:t xml:space="preserve">non assimilabilità della storia della Chiesa a </w:t>
      </w:r>
      <w:r w:rsidR="0037226B">
        <w:rPr>
          <w:rFonts w:ascii="Times New Roman" w:hAnsi="Times New Roman" w:cs="Times New Roman"/>
          <w:sz w:val="24"/>
          <w:szCs w:val="24"/>
        </w:rPr>
        <w:t xml:space="preserve">quella delle altre società solo umane, avendo essa al suo interno una </w:t>
      </w:r>
      <w:r w:rsidR="00BE1AC9">
        <w:rPr>
          <w:rFonts w:ascii="Times New Roman" w:hAnsi="Times New Roman" w:cs="Times New Roman"/>
          <w:sz w:val="24"/>
          <w:szCs w:val="24"/>
        </w:rPr>
        <w:t>«</w:t>
      </w:r>
      <w:r w:rsidR="0037226B" w:rsidRPr="00BE1AC9">
        <w:rPr>
          <w:rFonts w:ascii="Times New Roman" w:hAnsi="Times New Roman" w:cs="Times New Roman"/>
          <w:sz w:val="24"/>
          <w:szCs w:val="24"/>
        </w:rPr>
        <w:t xml:space="preserve">forza infinita </w:t>
      </w:r>
      <w:r w:rsidR="00BE1AC9">
        <w:rPr>
          <w:rFonts w:ascii="Times New Roman" w:hAnsi="Times New Roman" w:cs="Times New Roman"/>
          <w:sz w:val="24"/>
          <w:szCs w:val="24"/>
        </w:rPr>
        <w:t xml:space="preserve">che </w:t>
      </w:r>
      <w:r w:rsidR="0037226B">
        <w:rPr>
          <w:rFonts w:ascii="Times New Roman" w:hAnsi="Times New Roman" w:cs="Times New Roman"/>
          <w:sz w:val="24"/>
          <w:szCs w:val="24"/>
        </w:rPr>
        <w:t xml:space="preserve">ripara le </w:t>
      </w:r>
      <w:r w:rsidR="00BE1AC9">
        <w:rPr>
          <w:rFonts w:ascii="Times New Roman" w:hAnsi="Times New Roman" w:cs="Times New Roman"/>
          <w:sz w:val="24"/>
          <w:szCs w:val="24"/>
        </w:rPr>
        <w:t xml:space="preserve">sue </w:t>
      </w:r>
      <w:r w:rsidR="0037226B">
        <w:rPr>
          <w:rFonts w:ascii="Times New Roman" w:hAnsi="Times New Roman" w:cs="Times New Roman"/>
          <w:sz w:val="24"/>
          <w:szCs w:val="24"/>
        </w:rPr>
        <w:t>perdite</w:t>
      </w:r>
      <w:r w:rsidR="00BE1AC9">
        <w:rPr>
          <w:rFonts w:ascii="Times New Roman" w:hAnsi="Times New Roman" w:cs="Times New Roman"/>
          <w:sz w:val="24"/>
          <w:szCs w:val="24"/>
        </w:rPr>
        <w:t>, che le rifonde la vita quando questa le viene meno</w:t>
      </w:r>
      <w:r w:rsidR="00F203AD">
        <w:rPr>
          <w:rFonts w:ascii="Times New Roman" w:hAnsi="Times New Roman" w:cs="Times New Roman"/>
          <w:sz w:val="24"/>
          <w:szCs w:val="24"/>
        </w:rPr>
        <w:t>»</w:t>
      </w:r>
      <w:r w:rsidR="00D41915">
        <w:rPr>
          <w:rStyle w:val="Rimandonotaapidipagina"/>
          <w:rFonts w:ascii="Times New Roman" w:hAnsi="Times New Roman" w:cs="Times New Roman"/>
          <w:sz w:val="24"/>
          <w:szCs w:val="24"/>
        </w:rPr>
        <w:footnoteReference w:id="14"/>
      </w:r>
      <w:r w:rsidR="00BE1AC9">
        <w:rPr>
          <w:rFonts w:ascii="Times New Roman" w:hAnsi="Times New Roman" w:cs="Times New Roman"/>
          <w:sz w:val="24"/>
          <w:szCs w:val="24"/>
        </w:rPr>
        <w:t>.</w:t>
      </w:r>
      <w:r w:rsidR="004F05AD">
        <w:rPr>
          <w:rFonts w:ascii="Times New Roman" w:hAnsi="Times New Roman" w:cs="Times New Roman"/>
          <w:sz w:val="24"/>
          <w:szCs w:val="24"/>
        </w:rPr>
        <w:t xml:space="preserve"> </w:t>
      </w:r>
      <w:r>
        <w:rPr>
          <w:rFonts w:ascii="Times New Roman" w:hAnsi="Times New Roman" w:cs="Times New Roman"/>
          <w:sz w:val="24"/>
          <w:szCs w:val="24"/>
        </w:rPr>
        <w:t xml:space="preserve">La riforma è così guarigione delle piaghe e forza che rimette in cammino, come mostra l’altra </w:t>
      </w:r>
      <w:r w:rsidR="009B45A5">
        <w:rPr>
          <w:rFonts w:ascii="Times New Roman" w:hAnsi="Times New Roman" w:cs="Times New Roman"/>
          <w:sz w:val="24"/>
          <w:szCs w:val="24"/>
        </w:rPr>
        <w:t xml:space="preserve">immagine </w:t>
      </w:r>
      <w:r>
        <w:rPr>
          <w:rFonts w:ascii="Times New Roman" w:hAnsi="Times New Roman" w:cs="Times New Roman"/>
          <w:sz w:val="24"/>
          <w:szCs w:val="24"/>
        </w:rPr>
        <w:t xml:space="preserve">rosminiana </w:t>
      </w:r>
      <w:r w:rsidR="009B45A5">
        <w:rPr>
          <w:rFonts w:ascii="Times New Roman" w:hAnsi="Times New Roman" w:cs="Times New Roman"/>
          <w:sz w:val="24"/>
          <w:szCs w:val="24"/>
        </w:rPr>
        <w:t xml:space="preserve">della </w:t>
      </w:r>
      <w:r w:rsidR="009B45A5" w:rsidRPr="00BE1AC9">
        <w:rPr>
          <w:rFonts w:ascii="Times New Roman" w:hAnsi="Times New Roman" w:cs="Times New Roman"/>
          <w:sz w:val="24"/>
          <w:szCs w:val="24"/>
        </w:rPr>
        <w:t>navicella</w:t>
      </w:r>
      <w:r w:rsidR="00BE1AC9">
        <w:rPr>
          <w:rFonts w:ascii="Times New Roman" w:hAnsi="Times New Roman" w:cs="Times New Roman"/>
          <w:sz w:val="24"/>
          <w:szCs w:val="24"/>
        </w:rPr>
        <w:t xml:space="preserve"> pericolante scossa dalla tempesta e soccorsa dal suo divino Autore che, svegliato</w:t>
      </w:r>
      <w:r w:rsidR="00E408CE">
        <w:rPr>
          <w:rFonts w:ascii="Times New Roman" w:hAnsi="Times New Roman" w:cs="Times New Roman"/>
          <w:sz w:val="24"/>
          <w:szCs w:val="24"/>
        </w:rPr>
        <w:t>si</w:t>
      </w:r>
      <w:r w:rsidR="00BE1AC9">
        <w:rPr>
          <w:rFonts w:ascii="Times New Roman" w:hAnsi="Times New Roman" w:cs="Times New Roman"/>
          <w:sz w:val="24"/>
          <w:szCs w:val="24"/>
        </w:rPr>
        <w:t xml:space="preserve"> dal sonno</w:t>
      </w:r>
      <w:r w:rsidR="00E408CE">
        <w:rPr>
          <w:rFonts w:ascii="Times New Roman" w:hAnsi="Times New Roman" w:cs="Times New Roman"/>
          <w:sz w:val="24"/>
          <w:szCs w:val="24"/>
        </w:rPr>
        <w:t>,</w:t>
      </w:r>
      <w:r w:rsidR="00BE1AC9">
        <w:rPr>
          <w:rFonts w:ascii="Times New Roman" w:hAnsi="Times New Roman" w:cs="Times New Roman"/>
          <w:sz w:val="24"/>
          <w:szCs w:val="24"/>
        </w:rPr>
        <w:t xml:space="preserve"> improvvisamente si rialza</w:t>
      </w:r>
      <w:r w:rsidR="00E408CE">
        <w:rPr>
          <w:rFonts w:ascii="Times New Roman" w:hAnsi="Times New Roman" w:cs="Times New Roman"/>
          <w:sz w:val="24"/>
          <w:szCs w:val="24"/>
        </w:rPr>
        <w:t xml:space="preserve"> placando</w:t>
      </w:r>
      <w:r w:rsidR="007E77E9">
        <w:rPr>
          <w:rFonts w:ascii="Times New Roman" w:hAnsi="Times New Roman" w:cs="Times New Roman"/>
          <w:sz w:val="24"/>
          <w:szCs w:val="24"/>
        </w:rPr>
        <w:t>ne</w:t>
      </w:r>
      <w:r w:rsidR="00E408CE">
        <w:rPr>
          <w:rFonts w:ascii="Times New Roman" w:hAnsi="Times New Roman" w:cs="Times New Roman"/>
          <w:sz w:val="24"/>
          <w:szCs w:val="24"/>
        </w:rPr>
        <w:t xml:space="preserve"> i flutti:</w:t>
      </w:r>
    </w:p>
    <w:p w:rsidR="00BE1AC9" w:rsidRDefault="00BE1AC9" w:rsidP="00C46F57">
      <w:pPr>
        <w:spacing w:after="0"/>
        <w:ind w:firstLine="709"/>
        <w:jc w:val="both"/>
        <w:rPr>
          <w:rFonts w:ascii="Times New Roman" w:hAnsi="Times New Roman" w:cs="Times New Roman"/>
          <w:i/>
          <w:sz w:val="24"/>
          <w:szCs w:val="24"/>
        </w:rPr>
      </w:pPr>
    </w:p>
    <w:p w:rsidR="00D41915" w:rsidRPr="003729A5" w:rsidRDefault="00BE1AC9" w:rsidP="003729A5">
      <w:pPr>
        <w:spacing w:after="0"/>
        <w:ind w:firstLine="709"/>
        <w:jc w:val="both"/>
        <w:rPr>
          <w:rFonts w:ascii="Times New Roman" w:hAnsi="Times New Roman" w:cs="Times New Roman"/>
          <w:sz w:val="20"/>
          <w:szCs w:val="20"/>
        </w:rPr>
      </w:pPr>
      <w:r w:rsidRPr="003729A5">
        <w:rPr>
          <w:rFonts w:ascii="Times New Roman" w:hAnsi="Times New Roman" w:cs="Times New Roman"/>
          <w:sz w:val="20"/>
          <w:szCs w:val="20"/>
        </w:rPr>
        <w:lastRenderedPageBreak/>
        <w:t xml:space="preserve">Allora l’esperienza è fatta; si conoscono a prova gli effetti funesti del principio distruttore, e si pensa finalmente a trovarvi i </w:t>
      </w:r>
      <w:proofErr w:type="spellStart"/>
      <w:r w:rsidRPr="003729A5">
        <w:rPr>
          <w:rFonts w:ascii="Times New Roman" w:hAnsi="Times New Roman" w:cs="Times New Roman"/>
          <w:sz w:val="20"/>
          <w:szCs w:val="20"/>
        </w:rPr>
        <w:t>rimedj</w:t>
      </w:r>
      <w:proofErr w:type="spellEnd"/>
      <w:r w:rsidRPr="003729A5">
        <w:rPr>
          <w:rFonts w:ascii="Times New Roman" w:hAnsi="Times New Roman" w:cs="Times New Roman"/>
          <w:sz w:val="20"/>
          <w:szCs w:val="20"/>
        </w:rPr>
        <w:t>. Allora comincia il periodo nuovo in cui si toglie a ristorare i guasti sofferti dal gran vascello</w:t>
      </w:r>
      <w:r w:rsidR="00E408CE" w:rsidRPr="003729A5">
        <w:rPr>
          <w:rFonts w:ascii="Times New Roman" w:hAnsi="Times New Roman" w:cs="Times New Roman"/>
          <w:sz w:val="20"/>
          <w:szCs w:val="20"/>
        </w:rPr>
        <w:t xml:space="preserve"> nella lunga e difficile sua navigazione: epoca di </w:t>
      </w:r>
      <w:r w:rsidR="00E408CE" w:rsidRPr="003729A5">
        <w:rPr>
          <w:rFonts w:ascii="Times New Roman" w:hAnsi="Times New Roman" w:cs="Times New Roman"/>
          <w:i/>
          <w:sz w:val="20"/>
          <w:szCs w:val="20"/>
        </w:rPr>
        <w:t xml:space="preserve">stazione, </w:t>
      </w:r>
      <w:proofErr w:type="spellStart"/>
      <w:r w:rsidR="00E408CE" w:rsidRPr="003729A5">
        <w:rPr>
          <w:rFonts w:ascii="Times New Roman" w:hAnsi="Times New Roman" w:cs="Times New Roman"/>
          <w:sz w:val="20"/>
          <w:szCs w:val="20"/>
        </w:rPr>
        <w:t>perocchè</w:t>
      </w:r>
      <w:proofErr w:type="spellEnd"/>
      <w:r w:rsidR="00E408CE" w:rsidRPr="003729A5">
        <w:rPr>
          <w:rFonts w:ascii="Times New Roman" w:hAnsi="Times New Roman" w:cs="Times New Roman"/>
          <w:sz w:val="20"/>
          <w:szCs w:val="20"/>
        </w:rPr>
        <w:t xml:space="preserve"> questi risarcimenti non portano la Chiesa innanzi, non le danno qualche nuovo e grande sviluppamento, ma solo la rassettano per così dire in quelle sue parti che hanno troppo sofferto dal faticoso viaggio. Intanto però un gran tratto di cammino è già percorso; e dopo racconciata la nave che non può perire, ella affrontar deve ancora altri mari, altri venti, altre procelle</w:t>
      </w:r>
      <w:r w:rsidR="00D41915" w:rsidRPr="003729A5">
        <w:rPr>
          <w:rStyle w:val="Rimandonotaapidipagina"/>
          <w:rFonts w:ascii="Times New Roman" w:hAnsi="Times New Roman" w:cs="Times New Roman"/>
          <w:sz w:val="20"/>
          <w:szCs w:val="20"/>
        </w:rPr>
        <w:footnoteReference w:id="15"/>
      </w:r>
      <w:r w:rsidR="00550231" w:rsidRPr="003729A5">
        <w:rPr>
          <w:rFonts w:ascii="Times New Roman" w:hAnsi="Times New Roman" w:cs="Times New Roman"/>
          <w:sz w:val="20"/>
          <w:szCs w:val="20"/>
        </w:rPr>
        <w:t>.</w:t>
      </w:r>
      <w:r w:rsidR="00275CC3" w:rsidRPr="003729A5">
        <w:rPr>
          <w:rFonts w:ascii="Times New Roman" w:hAnsi="Times New Roman" w:cs="Times New Roman"/>
          <w:sz w:val="20"/>
          <w:szCs w:val="20"/>
        </w:rPr>
        <w:t xml:space="preserve"> </w:t>
      </w:r>
    </w:p>
    <w:p w:rsidR="00BE1AC9" w:rsidRDefault="00BE1AC9" w:rsidP="00C46F57">
      <w:pPr>
        <w:spacing w:after="0"/>
        <w:ind w:firstLine="709"/>
        <w:jc w:val="both"/>
        <w:rPr>
          <w:rFonts w:ascii="Times New Roman" w:hAnsi="Times New Roman" w:cs="Times New Roman"/>
          <w:sz w:val="24"/>
          <w:szCs w:val="24"/>
        </w:rPr>
      </w:pPr>
    </w:p>
    <w:p w:rsidR="00746AD9" w:rsidRPr="00FA3E8C" w:rsidRDefault="00275CC3" w:rsidP="00C46F57">
      <w:pPr>
        <w:spacing w:after="0"/>
        <w:ind w:firstLine="709"/>
        <w:jc w:val="both"/>
        <w:rPr>
          <w:rFonts w:ascii="Times New Roman" w:hAnsi="Times New Roman" w:cs="Times New Roman"/>
          <w:sz w:val="24"/>
          <w:szCs w:val="24"/>
        </w:rPr>
      </w:pPr>
      <w:r>
        <w:rPr>
          <w:rFonts w:ascii="Times New Roman" w:hAnsi="Times New Roman" w:cs="Times New Roman"/>
          <w:sz w:val="24"/>
          <w:szCs w:val="24"/>
        </w:rPr>
        <w:t>A</w:t>
      </w:r>
      <w:r w:rsidR="00E25BAF">
        <w:rPr>
          <w:rFonts w:ascii="Times New Roman" w:hAnsi="Times New Roman" w:cs="Times New Roman"/>
          <w:sz w:val="24"/>
          <w:szCs w:val="24"/>
        </w:rPr>
        <w:t xml:space="preserve">lla Chiesa </w:t>
      </w:r>
      <w:r>
        <w:rPr>
          <w:rFonts w:ascii="Times New Roman" w:hAnsi="Times New Roman" w:cs="Times New Roman"/>
          <w:sz w:val="24"/>
          <w:szCs w:val="24"/>
        </w:rPr>
        <w:t xml:space="preserve">così occorre avere sempre </w:t>
      </w:r>
      <w:r w:rsidR="00E25BAF">
        <w:rPr>
          <w:rFonts w:ascii="Times New Roman" w:hAnsi="Times New Roman" w:cs="Times New Roman"/>
          <w:sz w:val="24"/>
          <w:szCs w:val="24"/>
        </w:rPr>
        <w:t>un certo senso della necessità della riform</w:t>
      </w:r>
      <w:r w:rsidR="00E408CE">
        <w:rPr>
          <w:rFonts w:ascii="Times New Roman" w:hAnsi="Times New Roman" w:cs="Times New Roman"/>
          <w:sz w:val="24"/>
          <w:szCs w:val="24"/>
        </w:rPr>
        <w:t>a e un certo senso della storia, per comprendere la radice (e dunque il rimedio) dei mali e il momento in cui il Signore stesso</w:t>
      </w:r>
      <w:r w:rsidR="00BB728D">
        <w:rPr>
          <w:rFonts w:ascii="Times New Roman" w:hAnsi="Times New Roman" w:cs="Times New Roman"/>
          <w:sz w:val="24"/>
          <w:szCs w:val="24"/>
        </w:rPr>
        <w:t>, destandosi, le indica</w:t>
      </w:r>
      <w:r w:rsidR="00E408CE">
        <w:rPr>
          <w:rFonts w:ascii="Times New Roman" w:hAnsi="Times New Roman" w:cs="Times New Roman"/>
          <w:sz w:val="24"/>
          <w:szCs w:val="24"/>
        </w:rPr>
        <w:t xml:space="preserve"> l’inizio di un nuovo periodo.</w:t>
      </w:r>
      <w:r w:rsidR="00E25BAF">
        <w:rPr>
          <w:rFonts w:ascii="Times New Roman" w:hAnsi="Times New Roman" w:cs="Times New Roman"/>
          <w:sz w:val="24"/>
          <w:szCs w:val="24"/>
        </w:rPr>
        <w:t xml:space="preserve"> I problemi </w:t>
      </w:r>
      <w:r w:rsidR="00BB728D">
        <w:rPr>
          <w:rFonts w:ascii="Times New Roman" w:hAnsi="Times New Roman" w:cs="Times New Roman"/>
          <w:sz w:val="24"/>
          <w:szCs w:val="24"/>
        </w:rPr>
        <w:t xml:space="preserve">in questa prospettiva </w:t>
      </w:r>
      <w:r w:rsidR="00E25BAF">
        <w:rPr>
          <w:rFonts w:ascii="Times New Roman" w:hAnsi="Times New Roman" w:cs="Times New Roman"/>
          <w:sz w:val="24"/>
          <w:szCs w:val="24"/>
        </w:rPr>
        <w:t xml:space="preserve">hanno </w:t>
      </w:r>
      <w:r w:rsidR="00E408CE">
        <w:rPr>
          <w:rFonts w:ascii="Times New Roman" w:hAnsi="Times New Roman" w:cs="Times New Roman"/>
          <w:sz w:val="24"/>
          <w:szCs w:val="24"/>
        </w:rPr>
        <w:t>così</w:t>
      </w:r>
      <w:r w:rsidR="006A1664">
        <w:rPr>
          <w:rFonts w:ascii="Times New Roman" w:hAnsi="Times New Roman" w:cs="Times New Roman"/>
          <w:sz w:val="24"/>
          <w:szCs w:val="24"/>
        </w:rPr>
        <w:t xml:space="preserve"> </w:t>
      </w:r>
      <w:r w:rsidR="00E25BAF">
        <w:rPr>
          <w:rFonts w:ascii="Times New Roman" w:hAnsi="Times New Roman" w:cs="Times New Roman"/>
          <w:sz w:val="24"/>
          <w:szCs w:val="24"/>
        </w:rPr>
        <w:t>radici profonde</w:t>
      </w:r>
      <w:r w:rsidR="00E408CE">
        <w:rPr>
          <w:rFonts w:ascii="Times New Roman" w:hAnsi="Times New Roman" w:cs="Times New Roman"/>
          <w:sz w:val="24"/>
          <w:szCs w:val="24"/>
        </w:rPr>
        <w:t xml:space="preserve"> da indagare sia storicamente che spiritualmente mediante una riflessione nel lungo</w:t>
      </w:r>
      <w:r w:rsidR="00E25BAF">
        <w:rPr>
          <w:rFonts w:ascii="Times New Roman" w:hAnsi="Times New Roman" w:cs="Times New Roman"/>
          <w:sz w:val="24"/>
          <w:szCs w:val="24"/>
        </w:rPr>
        <w:t xml:space="preserve"> periodo</w:t>
      </w:r>
      <w:r w:rsidR="00E408CE">
        <w:rPr>
          <w:rFonts w:ascii="Times New Roman" w:hAnsi="Times New Roman" w:cs="Times New Roman"/>
          <w:sz w:val="24"/>
          <w:szCs w:val="24"/>
        </w:rPr>
        <w:t>, come le analisi</w:t>
      </w:r>
      <w:r w:rsidR="00FA3E8C">
        <w:rPr>
          <w:rFonts w:ascii="Times New Roman" w:hAnsi="Times New Roman" w:cs="Times New Roman"/>
          <w:sz w:val="24"/>
          <w:szCs w:val="24"/>
        </w:rPr>
        <w:t xml:space="preserve"> storiche alla base di </w:t>
      </w:r>
      <w:r w:rsidR="00FA3E8C">
        <w:rPr>
          <w:rFonts w:ascii="Times New Roman" w:hAnsi="Times New Roman" w:cs="Times New Roman"/>
          <w:i/>
          <w:sz w:val="24"/>
          <w:szCs w:val="24"/>
        </w:rPr>
        <w:t xml:space="preserve">Delle cinque piaghe </w:t>
      </w:r>
      <w:r w:rsidR="00FA3E8C">
        <w:rPr>
          <w:rFonts w:ascii="Times New Roman" w:hAnsi="Times New Roman" w:cs="Times New Roman"/>
          <w:sz w:val="24"/>
          <w:szCs w:val="24"/>
        </w:rPr>
        <w:t xml:space="preserve">mostrano. </w:t>
      </w:r>
    </w:p>
    <w:p w:rsidR="00153B20" w:rsidRDefault="00D41915" w:rsidP="00AA5FDE">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Questa considerazione </w:t>
      </w:r>
      <w:r w:rsidR="00C741F3">
        <w:rPr>
          <w:rFonts w:ascii="Times New Roman" w:hAnsi="Times New Roman" w:cs="Times New Roman"/>
          <w:sz w:val="24"/>
          <w:szCs w:val="24"/>
        </w:rPr>
        <w:t xml:space="preserve">è </w:t>
      </w:r>
      <w:r w:rsidR="009B45A5">
        <w:rPr>
          <w:rFonts w:ascii="Times New Roman" w:hAnsi="Times New Roman" w:cs="Times New Roman"/>
          <w:sz w:val="24"/>
          <w:szCs w:val="24"/>
        </w:rPr>
        <w:t>di grande importanza nell’economia del pensiero rosminiano. Per l’abate di Rovereto i</w:t>
      </w:r>
      <w:r w:rsidR="00F835B4">
        <w:rPr>
          <w:rFonts w:ascii="Times New Roman" w:hAnsi="Times New Roman" w:cs="Times New Roman"/>
          <w:sz w:val="24"/>
          <w:szCs w:val="24"/>
        </w:rPr>
        <w:t xml:space="preserve"> vari scismi (</w:t>
      </w:r>
      <w:r w:rsidR="00275CC3">
        <w:rPr>
          <w:rFonts w:ascii="Times New Roman" w:hAnsi="Times New Roman" w:cs="Times New Roman"/>
          <w:sz w:val="24"/>
          <w:szCs w:val="24"/>
        </w:rPr>
        <w:t>l’</w:t>
      </w:r>
      <w:r w:rsidR="00F835B4">
        <w:rPr>
          <w:rFonts w:ascii="Times New Roman" w:hAnsi="Times New Roman" w:cs="Times New Roman"/>
          <w:sz w:val="24"/>
          <w:szCs w:val="24"/>
        </w:rPr>
        <w:t xml:space="preserve">ortodosso, l’occidentale e il protestante) </w:t>
      </w:r>
      <w:r w:rsidR="009B45A5">
        <w:rPr>
          <w:rFonts w:ascii="Times New Roman" w:hAnsi="Times New Roman" w:cs="Times New Roman"/>
          <w:sz w:val="24"/>
          <w:szCs w:val="24"/>
        </w:rPr>
        <w:t xml:space="preserve">che </w:t>
      </w:r>
      <w:r w:rsidR="00F835B4">
        <w:rPr>
          <w:rFonts w:ascii="Times New Roman" w:hAnsi="Times New Roman" w:cs="Times New Roman"/>
          <w:sz w:val="24"/>
          <w:szCs w:val="24"/>
        </w:rPr>
        <w:t xml:space="preserve">hanno dilaniato progressivamente il </w:t>
      </w:r>
      <w:r w:rsidR="006A1664">
        <w:rPr>
          <w:rFonts w:ascii="Times New Roman" w:hAnsi="Times New Roman" w:cs="Times New Roman"/>
          <w:sz w:val="24"/>
          <w:szCs w:val="24"/>
        </w:rPr>
        <w:t>corpo ecclesiale in tante Chiese</w:t>
      </w:r>
      <w:r w:rsidR="00F835B4">
        <w:rPr>
          <w:rFonts w:ascii="Times New Roman" w:hAnsi="Times New Roman" w:cs="Times New Roman"/>
          <w:sz w:val="24"/>
          <w:szCs w:val="24"/>
        </w:rPr>
        <w:t xml:space="preserve"> naz</w:t>
      </w:r>
      <w:r w:rsidR="009B45A5">
        <w:rPr>
          <w:rFonts w:ascii="Times New Roman" w:hAnsi="Times New Roman" w:cs="Times New Roman"/>
          <w:sz w:val="24"/>
          <w:szCs w:val="24"/>
        </w:rPr>
        <w:t>ionali</w:t>
      </w:r>
      <w:r w:rsidR="00F81100">
        <w:rPr>
          <w:rFonts w:ascii="Times New Roman" w:hAnsi="Times New Roman" w:cs="Times New Roman"/>
          <w:sz w:val="24"/>
          <w:szCs w:val="24"/>
        </w:rPr>
        <w:t xml:space="preserve"> </w:t>
      </w:r>
      <w:r w:rsidR="009B45A5">
        <w:rPr>
          <w:rFonts w:ascii="Times New Roman" w:hAnsi="Times New Roman" w:cs="Times New Roman"/>
          <w:sz w:val="24"/>
          <w:szCs w:val="24"/>
        </w:rPr>
        <w:t xml:space="preserve">hanno </w:t>
      </w:r>
      <w:r w:rsidR="00005F12">
        <w:rPr>
          <w:rFonts w:ascii="Times New Roman" w:hAnsi="Times New Roman" w:cs="Times New Roman"/>
          <w:sz w:val="24"/>
          <w:szCs w:val="24"/>
        </w:rPr>
        <w:t>origini più profonde da indagare nel</w:t>
      </w:r>
      <w:r w:rsidR="00F81100">
        <w:rPr>
          <w:rFonts w:ascii="Times New Roman" w:hAnsi="Times New Roman" w:cs="Times New Roman"/>
          <w:sz w:val="24"/>
          <w:szCs w:val="24"/>
        </w:rPr>
        <w:t xml:space="preserve"> decadim</w:t>
      </w:r>
      <w:r w:rsidR="00AA5FDE">
        <w:rPr>
          <w:rFonts w:ascii="Times New Roman" w:hAnsi="Times New Roman" w:cs="Times New Roman"/>
          <w:sz w:val="24"/>
          <w:szCs w:val="24"/>
        </w:rPr>
        <w:t>ento della disciplina</w:t>
      </w:r>
      <w:r w:rsidR="009B45A5">
        <w:rPr>
          <w:rFonts w:ascii="Times New Roman" w:hAnsi="Times New Roman" w:cs="Times New Roman"/>
          <w:sz w:val="24"/>
          <w:szCs w:val="24"/>
        </w:rPr>
        <w:t>, principalmente a causa</w:t>
      </w:r>
      <w:r w:rsidR="00F048D5">
        <w:rPr>
          <w:rFonts w:ascii="Times New Roman" w:hAnsi="Times New Roman" w:cs="Times New Roman"/>
          <w:sz w:val="24"/>
          <w:szCs w:val="24"/>
        </w:rPr>
        <w:t xml:space="preserve"> dal feudalesimo o dalla permanenza nella Chiesa dei suoi principi</w:t>
      </w:r>
      <w:r w:rsidR="00EC7388">
        <w:rPr>
          <w:rFonts w:ascii="Times New Roman" w:hAnsi="Times New Roman" w:cs="Times New Roman"/>
          <w:sz w:val="24"/>
          <w:szCs w:val="24"/>
        </w:rPr>
        <w:t xml:space="preserve">. È </w:t>
      </w:r>
      <w:r w:rsidR="000E0765">
        <w:rPr>
          <w:rFonts w:ascii="Times New Roman" w:hAnsi="Times New Roman" w:cs="Times New Roman"/>
          <w:sz w:val="24"/>
          <w:szCs w:val="24"/>
        </w:rPr>
        <w:t>l’inizio della quinta piaga</w:t>
      </w:r>
      <w:r w:rsidR="005C0E68">
        <w:rPr>
          <w:rFonts w:ascii="Times New Roman" w:hAnsi="Times New Roman" w:cs="Times New Roman"/>
          <w:sz w:val="24"/>
          <w:szCs w:val="24"/>
        </w:rPr>
        <w:t>, commentan</w:t>
      </w:r>
      <w:r w:rsidR="00F203AD">
        <w:rPr>
          <w:rFonts w:ascii="Times New Roman" w:hAnsi="Times New Roman" w:cs="Times New Roman"/>
          <w:sz w:val="24"/>
          <w:szCs w:val="24"/>
        </w:rPr>
        <w:t>d</w:t>
      </w:r>
      <w:r w:rsidR="005C0E68">
        <w:rPr>
          <w:rFonts w:ascii="Times New Roman" w:hAnsi="Times New Roman" w:cs="Times New Roman"/>
          <w:sz w:val="24"/>
          <w:szCs w:val="24"/>
        </w:rPr>
        <w:t xml:space="preserve">o la quale </w:t>
      </w:r>
      <w:r w:rsidR="00D62B41">
        <w:rPr>
          <w:rFonts w:ascii="Times New Roman" w:hAnsi="Times New Roman" w:cs="Times New Roman"/>
          <w:sz w:val="24"/>
          <w:szCs w:val="24"/>
        </w:rPr>
        <w:t xml:space="preserve">Paolo </w:t>
      </w:r>
      <w:r w:rsidR="005C0E68">
        <w:rPr>
          <w:rFonts w:ascii="Times New Roman" w:hAnsi="Times New Roman" w:cs="Times New Roman"/>
          <w:sz w:val="24"/>
          <w:szCs w:val="24"/>
        </w:rPr>
        <w:t>Marangon afferma</w:t>
      </w:r>
      <w:r w:rsidR="000E0765">
        <w:rPr>
          <w:rFonts w:ascii="Times New Roman" w:hAnsi="Times New Roman" w:cs="Times New Roman"/>
          <w:sz w:val="24"/>
          <w:szCs w:val="24"/>
        </w:rPr>
        <w:t xml:space="preserve">: </w:t>
      </w:r>
    </w:p>
    <w:p w:rsidR="00153B20" w:rsidRDefault="00153B20" w:rsidP="00AA5FDE">
      <w:pPr>
        <w:spacing w:after="0"/>
        <w:ind w:firstLine="709"/>
        <w:jc w:val="both"/>
        <w:rPr>
          <w:rFonts w:ascii="Times New Roman" w:hAnsi="Times New Roman" w:cs="Times New Roman"/>
          <w:sz w:val="24"/>
          <w:szCs w:val="24"/>
        </w:rPr>
      </w:pPr>
    </w:p>
    <w:p w:rsidR="00153B20" w:rsidRPr="00BB3625" w:rsidRDefault="000E0765" w:rsidP="00BB3625">
      <w:pPr>
        <w:spacing w:after="0"/>
        <w:ind w:firstLine="709"/>
        <w:jc w:val="both"/>
        <w:rPr>
          <w:rFonts w:ascii="Times New Roman" w:hAnsi="Times New Roman" w:cs="Times New Roman"/>
          <w:sz w:val="20"/>
          <w:szCs w:val="20"/>
        </w:rPr>
      </w:pPr>
      <w:r w:rsidRPr="00BB3625">
        <w:rPr>
          <w:rFonts w:ascii="Times New Roman" w:hAnsi="Times New Roman" w:cs="Times New Roman"/>
          <w:sz w:val="20"/>
          <w:szCs w:val="20"/>
        </w:rPr>
        <w:t xml:space="preserve">Qui il contesto è più ampio di quello dell’invadenza giurisdizionalistica degli stati assoluti nella vita della Chiesa e nelle nomine vescovili e chiama in causa la radice remota di ogni tendenza dispotica, individuata dall’Autore delle </w:t>
      </w:r>
      <w:r w:rsidRPr="00BB3625">
        <w:rPr>
          <w:rFonts w:ascii="Times New Roman" w:hAnsi="Times New Roman" w:cs="Times New Roman"/>
          <w:i/>
          <w:sz w:val="20"/>
          <w:szCs w:val="20"/>
        </w:rPr>
        <w:t xml:space="preserve">Cinque piaghe </w:t>
      </w:r>
      <w:r w:rsidR="0097018F">
        <w:rPr>
          <w:rFonts w:ascii="Times New Roman" w:hAnsi="Times New Roman" w:cs="Times New Roman"/>
          <w:sz w:val="20"/>
          <w:szCs w:val="20"/>
        </w:rPr>
        <w:t xml:space="preserve">nel </w:t>
      </w:r>
      <w:proofErr w:type="spellStart"/>
      <w:r w:rsidR="0097018F">
        <w:rPr>
          <w:rFonts w:ascii="Times New Roman" w:hAnsi="Times New Roman" w:cs="Times New Roman"/>
          <w:sz w:val="20"/>
          <w:szCs w:val="20"/>
        </w:rPr>
        <w:t>ʽfeudalesimoʼ</w:t>
      </w:r>
      <w:proofErr w:type="spellEnd"/>
      <w:r w:rsidR="0097018F">
        <w:rPr>
          <w:rFonts w:ascii="Times New Roman" w:hAnsi="Times New Roman" w:cs="Times New Roman"/>
          <w:sz w:val="20"/>
          <w:szCs w:val="20"/>
        </w:rPr>
        <w:t>, “</w:t>
      </w:r>
      <w:r w:rsidRPr="00BB3625">
        <w:rPr>
          <w:rFonts w:ascii="Times New Roman" w:hAnsi="Times New Roman" w:cs="Times New Roman"/>
          <w:sz w:val="20"/>
          <w:szCs w:val="20"/>
        </w:rPr>
        <w:t>sistema misto di signoria profana e barbara, e insieme di servitù e vassa</w:t>
      </w:r>
      <w:r w:rsidR="0097018F">
        <w:rPr>
          <w:rFonts w:ascii="Times New Roman" w:hAnsi="Times New Roman" w:cs="Times New Roman"/>
          <w:sz w:val="20"/>
          <w:szCs w:val="20"/>
        </w:rPr>
        <w:t>llaggio a principi temporali”, “</w:t>
      </w:r>
      <w:r w:rsidRPr="00BB3625">
        <w:rPr>
          <w:rFonts w:ascii="Times New Roman" w:hAnsi="Times New Roman" w:cs="Times New Roman"/>
          <w:sz w:val="20"/>
          <w:szCs w:val="20"/>
        </w:rPr>
        <w:t>che finì collo spegnere la libertà della stessa Chiesa, on</w:t>
      </w:r>
      <w:r w:rsidR="0097018F">
        <w:rPr>
          <w:rFonts w:ascii="Times New Roman" w:hAnsi="Times New Roman" w:cs="Times New Roman"/>
          <w:sz w:val="20"/>
          <w:szCs w:val="20"/>
        </w:rPr>
        <w:t>de provennero tutti i suoi mali”</w:t>
      </w:r>
      <w:bookmarkStart w:id="0" w:name="_GoBack"/>
      <w:bookmarkEnd w:id="0"/>
      <w:r w:rsidR="00F81100" w:rsidRPr="00BB3625">
        <w:rPr>
          <w:rStyle w:val="Rimandonotaapidipagina"/>
          <w:rFonts w:ascii="Times New Roman" w:hAnsi="Times New Roman" w:cs="Times New Roman"/>
          <w:sz w:val="20"/>
          <w:szCs w:val="20"/>
        </w:rPr>
        <w:footnoteReference w:id="16"/>
      </w:r>
      <w:r w:rsidR="00F81100" w:rsidRPr="00BB3625">
        <w:rPr>
          <w:rFonts w:ascii="Times New Roman" w:hAnsi="Times New Roman" w:cs="Times New Roman"/>
          <w:sz w:val="20"/>
          <w:szCs w:val="20"/>
        </w:rPr>
        <w:t xml:space="preserve">. </w:t>
      </w:r>
    </w:p>
    <w:p w:rsidR="00153B20" w:rsidRDefault="00153B20" w:rsidP="00AA5FDE">
      <w:pPr>
        <w:spacing w:after="0"/>
        <w:ind w:firstLine="709"/>
        <w:jc w:val="both"/>
        <w:rPr>
          <w:rFonts w:ascii="Times New Roman" w:hAnsi="Times New Roman" w:cs="Times New Roman"/>
          <w:sz w:val="24"/>
          <w:szCs w:val="24"/>
        </w:rPr>
      </w:pPr>
    </w:p>
    <w:p w:rsidR="00981992" w:rsidRDefault="007F1E8E" w:rsidP="00AA5FDE">
      <w:pPr>
        <w:spacing w:after="0"/>
        <w:ind w:firstLine="709"/>
        <w:jc w:val="both"/>
        <w:rPr>
          <w:rFonts w:ascii="Times New Roman" w:hAnsi="Times New Roman" w:cs="Times New Roman"/>
          <w:sz w:val="24"/>
          <w:szCs w:val="24"/>
        </w:rPr>
      </w:pPr>
      <w:r>
        <w:rPr>
          <w:rFonts w:ascii="Times New Roman" w:hAnsi="Times New Roman" w:cs="Times New Roman"/>
          <w:sz w:val="24"/>
          <w:szCs w:val="24"/>
        </w:rPr>
        <w:t>C’è una radice profonda alla base delle piaghe attuali della Chiesa, da cogliere in tutta la sua estensione</w:t>
      </w:r>
      <w:r w:rsidR="00D62B41">
        <w:rPr>
          <w:rFonts w:ascii="Times New Roman" w:hAnsi="Times New Roman" w:cs="Times New Roman"/>
          <w:sz w:val="24"/>
          <w:szCs w:val="24"/>
        </w:rPr>
        <w:t xml:space="preserve">. Analizzando le cause che hanno provocato le varie lacerazioni nel corpo ecclesiale, e tentando di comprenderne la genesi, </w:t>
      </w:r>
      <w:r w:rsidR="00005F12">
        <w:rPr>
          <w:rFonts w:ascii="Times New Roman" w:hAnsi="Times New Roman" w:cs="Times New Roman"/>
          <w:sz w:val="24"/>
          <w:szCs w:val="24"/>
        </w:rPr>
        <w:t>l’abate di Rovereto</w:t>
      </w:r>
      <w:r w:rsidR="000E0765">
        <w:rPr>
          <w:rFonts w:ascii="Times New Roman" w:hAnsi="Times New Roman" w:cs="Times New Roman"/>
          <w:sz w:val="24"/>
          <w:szCs w:val="24"/>
        </w:rPr>
        <w:t xml:space="preserve"> </w:t>
      </w:r>
      <w:r w:rsidR="00D62B41">
        <w:rPr>
          <w:rFonts w:ascii="Times New Roman" w:hAnsi="Times New Roman" w:cs="Times New Roman"/>
          <w:sz w:val="24"/>
          <w:szCs w:val="24"/>
        </w:rPr>
        <w:t>afferma che questi scismi</w:t>
      </w:r>
      <w:r w:rsidR="00661EB6">
        <w:rPr>
          <w:rFonts w:ascii="Times New Roman" w:hAnsi="Times New Roman" w:cs="Times New Roman"/>
          <w:sz w:val="24"/>
          <w:szCs w:val="24"/>
        </w:rPr>
        <w:t xml:space="preserve"> «</w:t>
      </w:r>
      <w:r w:rsidR="00F81100">
        <w:rPr>
          <w:rFonts w:ascii="Times New Roman" w:hAnsi="Times New Roman" w:cs="Times New Roman"/>
          <w:sz w:val="24"/>
          <w:szCs w:val="24"/>
        </w:rPr>
        <w:t>erano fatti prima che si facessero: non furono aggiunte che le formalità esterne</w:t>
      </w:r>
      <w:r w:rsidR="00F203AD">
        <w:rPr>
          <w:rFonts w:ascii="Times New Roman" w:hAnsi="Times New Roman" w:cs="Times New Roman"/>
          <w:sz w:val="24"/>
          <w:szCs w:val="24"/>
        </w:rPr>
        <w:t>»</w:t>
      </w:r>
      <w:r w:rsidR="00661EB6">
        <w:rPr>
          <w:rStyle w:val="Rimandonotaapidipagina"/>
          <w:rFonts w:ascii="Times New Roman" w:hAnsi="Times New Roman" w:cs="Times New Roman"/>
          <w:sz w:val="24"/>
          <w:szCs w:val="24"/>
        </w:rPr>
        <w:footnoteReference w:id="17"/>
      </w:r>
      <w:r w:rsidR="00661EB6">
        <w:rPr>
          <w:rFonts w:ascii="Times New Roman" w:hAnsi="Times New Roman" w:cs="Times New Roman"/>
          <w:sz w:val="24"/>
          <w:szCs w:val="24"/>
        </w:rPr>
        <w:t xml:space="preserve">. </w:t>
      </w:r>
      <w:proofErr w:type="spellStart"/>
      <w:r w:rsidR="00661EB6">
        <w:rPr>
          <w:rFonts w:ascii="Times New Roman" w:hAnsi="Times New Roman" w:cs="Times New Roman"/>
          <w:sz w:val="24"/>
          <w:szCs w:val="24"/>
        </w:rPr>
        <w:t>Rosmini</w:t>
      </w:r>
      <w:proofErr w:type="spellEnd"/>
      <w:r w:rsidR="00661EB6">
        <w:rPr>
          <w:rFonts w:ascii="Times New Roman" w:hAnsi="Times New Roman" w:cs="Times New Roman"/>
          <w:sz w:val="24"/>
          <w:szCs w:val="24"/>
        </w:rPr>
        <w:t xml:space="preserve"> parla di «</w:t>
      </w:r>
      <w:r w:rsidR="00F81100">
        <w:rPr>
          <w:rFonts w:ascii="Times New Roman" w:hAnsi="Times New Roman" w:cs="Times New Roman"/>
          <w:sz w:val="24"/>
          <w:szCs w:val="24"/>
        </w:rPr>
        <w:t>p</w:t>
      </w:r>
      <w:r w:rsidR="00661EB6">
        <w:rPr>
          <w:rFonts w:ascii="Times New Roman" w:hAnsi="Times New Roman" w:cs="Times New Roman"/>
          <w:sz w:val="24"/>
          <w:szCs w:val="24"/>
        </w:rPr>
        <w:t xml:space="preserve">rostituzione </w:t>
      </w:r>
      <w:proofErr w:type="spellStart"/>
      <w:r w:rsidR="00661EB6">
        <w:rPr>
          <w:rFonts w:ascii="Times New Roman" w:hAnsi="Times New Roman" w:cs="Times New Roman"/>
          <w:sz w:val="24"/>
          <w:szCs w:val="24"/>
        </w:rPr>
        <w:t>de’pastori</w:t>
      </w:r>
      <w:proofErr w:type="spellEnd"/>
      <w:r w:rsidR="00661EB6">
        <w:rPr>
          <w:rFonts w:ascii="Times New Roman" w:hAnsi="Times New Roman" w:cs="Times New Roman"/>
          <w:sz w:val="24"/>
          <w:szCs w:val="24"/>
        </w:rPr>
        <w:t xml:space="preserve"> </w:t>
      </w:r>
      <w:proofErr w:type="spellStart"/>
      <w:r w:rsidR="00661EB6">
        <w:rPr>
          <w:rFonts w:ascii="Times New Roman" w:hAnsi="Times New Roman" w:cs="Times New Roman"/>
          <w:sz w:val="24"/>
          <w:szCs w:val="24"/>
        </w:rPr>
        <w:t>primarj</w:t>
      </w:r>
      <w:proofErr w:type="spellEnd"/>
      <w:r w:rsidR="00D70C57">
        <w:rPr>
          <w:rFonts w:ascii="Times New Roman" w:hAnsi="Times New Roman" w:cs="Times New Roman"/>
          <w:sz w:val="24"/>
          <w:szCs w:val="24"/>
        </w:rPr>
        <w:t>»</w:t>
      </w:r>
      <w:r w:rsidR="00661EB6">
        <w:rPr>
          <w:rStyle w:val="Rimandonotaapidipagina"/>
          <w:rFonts w:ascii="Times New Roman" w:hAnsi="Times New Roman" w:cs="Times New Roman"/>
          <w:sz w:val="24"/>
          <w:szCs w:val="24"/>
        </w:rPr>
        <w:footnoteReference w:id="18"/>
      </w:r>
      <w:r w:rsidR="00661EB6">
        <w:rPr>
          <w:rFonts w:ascii="Times New Roman" w:hAnsi="Times New Roman" w:cs="Times New Roman"/>
          <w:sz w:val="24"/>
          <w:szCs w:val="24"/>
        </w:rPr>
        <w:t xml:space="preserve"> </w:t>
      </w:r>
      <w:r w:rsidR="00F81100">
        <w:rPr>
          <w:rFonts w:ascii="Times New Roman" w:hAnsi="Times New Roman" w:cs="Times New Roman"/>
          <w:sz w:val="24"/>
          <w:szCs w:val="24"/>
        </w:rPr>
        <w:t>in relazio</w:t>
      </w:r>
      <w:r w:rsidR="00661EB6">
        <w:rPr>
          <w:rFonts w:ascii="Times New Roman" w:hAnsi="Times New Roman" w:cs="Times New Roman"/>
          <w:sz w:val="24"/>
          <w:szCs w:val="24"/>
        </w:rPr>
        <w:t>ne al</w:t>
      </w:r>
      <w:r w:rsidR="00661EB6" w:rsidRPr="00005F12">
        <w:rPr>
          <w:rFonts w:ascii="Times New Roman" w:hAnsi="Times New Roman" w:cs="Times New Roman"/>
          <w:sz w:val="24"/>
          <w:szCs w:val="24"/>
        </w:rPr>
        <w:t xml:space="preserve"> continuo avvolgersi</w:t>
      </w:r>
      <w:r w:rsidR="00005F12">
        <w:rPr>
          <w:rFonts w:ascii="Times New Roman" w:hAnsi="Times New Roman" w:cs="Times New Roman"/>
          <w:sz w:val="24"/>
          <w:szCs w:val="24"/>
        </w:rPr>
        <w:t xml:space="preserve"> dei vescovi negli affari secolari</w:t>
      </w:r>
      <w:r w:rsidR="00F81100">
        <w:rPr>
          <w:rFonts w:ascii="Times New Roman" w:hAnsi="Times New Roman" w:cs="Times New Roman"/>
          <w:sz w:val="24"/>
          <w:szCs w:val="24"/>
        </w:rPr>
        <w:t xml:space="preserve"> a servizio delle varie corone, che</w:t>
      </w:r>
      <w:r w:rsidR="00962ED0">
        <w:rPr>
          <w:rFonts w:ascii="Times New Roman" w:hAnsi="Times New Roman" w:cs="Times New Roman"/>
          <w:sz w:val="24"/>
          <w:szCs w:val="24"/>
        </w:rPr>
        <w:t xml:space="preserve"> </w:t>
      </w:r>
      <w:r w:rsidR="00D62B41">
        <w:rPr>
          <w:rFonts w:ascii="Times New Roman" w:hAnsi="Times New Roman" w:cs="Times New Roman"/>
          <w:sz w:val="24"/>
          <w:szCs w:val="24"/>
        </w:rPr>
        <w:t xml:space="preserve">ha </w:t>
      </w:r>
      <w:r w:rsidR="00962ED0">
        <w:rPr>
          <w:rFonts w:ascii="Times New Roman" w:hAnsi="Times New Roman" w:cs="Times New Roman"/>
          <w:sz w:val="24"/>
          <w:szCs w:val="24"/>
        </w:rPr>
        <w:t>trasforma</w:t>
      </w:r>
      <w:r w:rsidR="00D62B41">
        <w:rPr>
          <w:rFonts w:ascii="Times New Roman" w:hAnsi="Times New Roman" w:cs="Times New Roman"/>
          <w:sz w:val="24"/>
          <w:szCs w:val="24"/>
        </w:rPr>
        <w:t>to</w:t>
      </w:r>
      <w:r w:rsidR="00962ED0">
        <w:rPr>
          <w:rFonts w:ascii="Times New Roman" w:hAnsi="Times New Roman" w:cs="Times New Roman"/>
          <w:sz w:val="24"/>
          <w:szCs w:val="24"/>
        </w:rPr>
        <w:t xml:space="preserve"> l’episcopato in una «accolta di cortigiani</w:t>
      </w:r>
      <w:r w:rsidR="00F203AD">
        <w:rPr>
          <w:rFonts w:ascii="Times New Roman" w:hAnsi="Times New Roman" w:cs="Times New Roman"/>
          <w:sz w:val="24"/>
          <w:szCs w:val="24"/>
        </w:rPr>
        <w:t>»</w:t>
      </w:r>
      <w:r w:rsidR="00962ED0">
        <w:rPr>
          <w:rStyle w:val="Rimandonotaapidipagina"/>
          <w:rFonts w:ascii="Times New Roman" w:hAnsi="Times New Roman" w:cs="Times New Roman"/>
          <w:sz w:val="24"/>
          <w:szCs w:val="24"/>
        </w:rPr>
        <w:footnoteReference w:id="19"/>
      </w:r>
      <w:r w:rsidR="00962ED0">
        <w:rPr>
          <w:rFonts w:ascii="Times New Roman" w:hAnsi="Times New Roman" w:cs="Times New Roman"/>
          <w:sz w:val="24"/>
          <w:szCs w:val="24"/>
        </w:rPr>
        <w:t xml:space="preserve">. </w:t>
      </w:r>
      <w:r w:rsidR="00F81100">
        <w:rPr>
          <w:rFonts w:ascii="Times New Roman" w:hAnsi="Times New Roman" w:cs="Times New Roman"/>
          <w:sz w:val="24"/>
          <w:szCs w:val="24"/>
        </w:rPr>
        <w:t xml:space="preserve">Le ferite alla cattolicità della Chiesa hanno </w:t>
      </w:r>
      <w:r w:rsidR="009B45A5">
        <w:rPr>
          <w:rFonts w:ascii="Times New Roman" w:hAnsi="Times New Roman" w:cs="Times New Roman"/>
          <w:sz w:val="24"/>
          <w:szCs w:val="24"/>
        </w:rPr>
        <w:t xml:space="preserve">così </w:t>
      </w:r>
      <w:r w:rsidR="00F81100">
        <w:rPr>
          <w:rFonts w:ascii="Times New Roman" w:hAnsi="Times New Roman" w:cs="Times New Roman"/>
          <w:sz w:val="24"/>
          <w:szCs w:val="24"/>
        </w:rPr>
        <w:t>origini più profonde, e non riconducibili secondo uno schema apologetico ad un nemico esterno, ma ad un decadimento interno</w:t>
      </w:r>
      <w:r w:rsidR="006A0780">
        <w:rPr>
          <w:rFonts w:ascii="Times New Roman" w:hAnsi="Times New Roman" w:cs="Times New Roman"/>
          <w:sz w:val="24"/>
          <w:szCs w:val="24"/>
        </w:rPr>
        <w:t xml:space="preserve">. </w:t>
      </w:r>
    </w:p>
    <w:p w:rsidR="00351F19" w:rsidRDefault="00153B20" w:rsidP="00C46F57">
      <w:pPr>
        <w:spacing w:after="0"/>
        <w:ind w:firstLine="709"/>
        <w:jc w:val="both"/>
        <w:rPr>
          <w:rFonts w:ascii="Times New Roman" w:hAnsi="Times New Roman" w:cs="Times New Roman"/>
          <w:sz w:val="24"/>
          <w:szCs w:val="24"/>
        </w:rPr>
      </w:pPr>
      <w:r>
        <w:rPr>
          <w:rFonts w:ascii="Times New Roman" w:hAnsi="Times New Roman" w:cs="Times New Roman"/>
          <w:sz w:val="24"/>
          <w:szCs w:val="24"/>
        </w:rPr>
        <w:t>Alla luce di queste riflessioni</w:t>
      </w:r>
      <w:r w:rsidR="00FA3E8C">
        <w:rPr>
          <w:rFonts w:ascii="Times New Roman" w:hAnsi="Times New Roman" w:cs="Times New Roman"/>
          <w:i/>
          <w:sz w:val="24"/>
          <w:szCs w:val="24"/>
        </w:rPr>
        <w:t xml:space="preserve"> </w:t>
      </w:r>
      <w:r w:rsidR="00FA3E8C">
        <w:rPr>
          <w:rFonts w:ascii="Times New Roman" w:hAnsi="Times New Roman" w:cs="Times New Roman"/>
          <w:sz w:val="24"/>
          <w:szCs w:val="24"/>
        </w:rPr>
        <w:t>s</w:t>
      </w:r>
      <w:r w:rsidR="009B45A5">
        <w:rPr>
          <w:rFonts w:ascii="Times New Roman" w:hAnsi="Times New Roman" w:cs="Times New Roman"/>
          <w:sz w:val="24"/>
          <w:szCs w:val="24"/>
        </w:rPr>
        <w:t xml:space="preserve">i può </w:t>
      </w:r>
      <w:r w:rsidR="007F1E8E">
        <w:rPr>
          <w:rFonts w:ascii="Times New Roman" w:hAnsi="Times New Roman" w:cs="Times New Roman"/>
          <w:sz w:val="24"/>
          <w:szCs w:val="24"/>
        </w:rPr>
        <w:t xml:space="preserve">dunque </w:t>
      </w:r>
      <w:r w:rsidR="009B45A5">
        <w:rPr>
          <w:rFonts w:ascii="Times New Roman" w:hAnsi="Times New Roman" w:cs="Times New Roman"/>
          <w:sz w:val="24"/>
          <w:szCs w:val="24"/>
        </w:rPr>
        <w:t xml:space="preserve">affermare che </w:t>
      </w:r>
      <w:proofErr w:type="spellStart"/>
      <w:r w:rsidR="009B45A5">
        <w:rPr>
          <w:rFonts w:ascii="Times New Roman" w:hAnsi="Times New Roman" w:cs="Times New Roman"/>
          <w:sz w:val="24"/>
          <w:szCs w:val="24"/>
        </w:rPr>
        <w:t>Rosmini</w:t>
      </w:r>
      <w:proofErr w:type="spellEnd"/>
      <w:r w:rsidR="009B45A5">
        <w:rPr>
          <w:rFonts w:ascii="Times New Roman" w:hAnsi="Times New Roman" w:cs="Times New Roman"/>
          <w:sz w:val="24"/>
          <w:szCs w:val="24"/>
        </w:rPr>
        <w:t xml:space="preserve"> custodisca</w:t>
      </w:r>
      <w:r w:rsidR="0032638D">
        <w:rPr>
          <w:rFonts w:ascii="Times New Roman" w:hAnsi="Times New Roman" w:cs="Times New Roman"/>
          <w:sz w:val="24"/>
          <w:szCs w:val="24"/>
        </w:rPr>
        <w:t xml:space="preserve"> un approccio </w:t>
      </w:r>
      <w:r w:rsidR="003B5AD9">
        <w:rPr>
          <w:rFonts w:ascii="Times New Roman" w:hAnsi="Times New Roman" w:cs="Times New Roman"/>
          <w:sz w:val="24"/>
          <w:szCs w:val="24"/>
        </w:rPr>
        <w:t>or</w:t>
      </w:r>
      <w:r w:rsidR="00E67331">
        <w:rPr>
          <w:rFonts w:ascii="Times New Roman" w:hAnsi="Times New Roman" w:cs="Times New Roman"/>
          <w:sz w:val="24"/>
          <w:szCs w:val="24"/>
        </w:rPr>
        <w:t>i</w:t>
      </w:r>
      <w:r w:rsidR="0032638D">
        <w:rPr>
          <w:rFonts w:ascii="Times New Roman" w:hAnsi="Times New Roman" w:cs="Times New Roman"/>
          <w:sz w:val="24"/>
          <w:szCs w:val="24"/>
        </w:rPr>
        <w:t>ginale</w:t>
      </w:r>
      <w:r w:rsidR="003B5AD9">
        <w:rPr>
          <w:rFonts w:ascii="Times New Roman" w:hAnsi="Times New Roman" w:cs="Times New Roman"/>
          <w:sz w:val="24"/>
          <w:szCs w:val="24"/>
        </w:rPr>
        <w:t xml:space="preserve"> al tema</w:t>
      </w:r>
      <w:r w:rsidR="009B45A5">
        <w:rPr>
          <w:rFonts w:ascii="Times New Roman" w:hAnsi="Times New Roman" w:cs="Times New Roman"/>
          <w:sz w:val="24"/>
          <w:szCs w:val="24"/>
        </w:rPr>
        <w:t xml:space="preserve"> della </w:t>
      </w:r>
      <w:r w:rsidR="009B45A5" w:rsidRPr="0032638D">
        <w:rPr>
          <w:rFonts w:ascii="Times New Roman" w:hAnsi="Times New Roman" w:cs="Times New Roman"/>
          <w:sz w:val="24"/>
          <w:szCs w:val="24"/>
        </w:rPr>
        <w:t>riforma</w:t>
      </w:r>
      <w:r w:rsidR="00DE5181" w:rsidRPr="0032638D">
        <w:rPr>
          <w:rFonts w:ascii="Times New Roman" w:hAnsi="Times New Roman" w:cs="Times New Roman"/>
          <w:sz w:val="24"/>
          <w:szCs w:val="24"/>
        </w:rPr>
        <w:t>.</w:t>
      </w:r>
      <w:r w:rsidR="00C92529">
        <w:rPr>
          <w:rFonts w:ascii="Times New Roman" w:hAnsi="Times New Roman" w:cs="Times New Roman"/>
          <w:sz w:val="24"/>
          <w:szCs w:val="24"/>
        </w:rPr>
        <w:t xml:space="preserve"> </w:t>
      </w:r>
      <w:r w:rsidR="00746AD9">
        <w:rPr>
          <w:rFonts w:ascii="Times New Roman" w:hAnsi="Times New Roman" w:cs="Times New Roman"/>
          <w:sz w:val="24"/>
          <w:szCs w:val="24"/>
        </w:rPr>
        <w:t>C</w:t>
      </w:r>
      <w:r w:rsidR="00746AD9" w:rsidRPr="003B5AD9">
        <w:rPr>
          <w:rFonts w:ascii="Times New Roman" w:hAnsi="Times New Roman" w:cs="Times New Roman"/>
          <w:sz w:val="24"/>
          <w:szCs w:val="24"/>
        </w:rPr>
        <w:t xml:space="preserve">ome </w:t>
      </w:r>
      <w:r w:rsidR="00746AD9">
        <w:rPr>
          <w:rFonts w:ascii="Times New Roman" w:hAnsi="Times New Roman" w:cs="Times New Roman"/>
          <w:sz w:val="24"/>
          <w:szCs w:val="24"/>
        </w:rPr>
        <w:t xml:space="preserve">Paolo </w:t>
      </w:r>
      <w:r w:rsidR="00746AD9" w:rsidRPr="003B5AD9">
        <w:rPr>
          <w:rFonts w:ascii="Times New Roman" w:hAnsi="Times New Roman" w:cs="Times New Roman"/>
          <w:sz w:val="24"/>
          <w:szCs w:val="24"/>
        </w:rPr>
        <w:t xml:space="preserve">Marangon ha evidenziato, </w:t>
      </w:r>
      <w:r w:rsidR="009B45A5">
        <w:rPr>
          <w:rFonts w:ascii="Times New Roman" w:hAnsi="Times New Roman" w:cs="Times New Roman"/>
          <w:sz w:val="24"/>
          <w:szCs w:val="24"/>
        </w:rPr>
        <w:t xml:space="preserve">con </w:t>
      </w:r>
      <w:r w:rsidR="009B45A5">
        <w:rPr>
          <w:rFonts w:ascii="Times New Roman" w:hAnsi="Times New Roman" w:cs="Times New Roman"/>
          <w:i/>
          <w:sz w:val="24"/>
          <w:szCs w:val="24"/>
        </w:rPr>
        <w:t xml:space="preserve">Le cinque piaghe </w:t>
      </w:r>
      <w:r w:rsidR="00EC7388">
        <w:rPr>
          <w:rFonts w:ascii="Times New Roman" w:hAnsi="Times New Roman" w:cs="Times New Roman"/>
          <w:sz w:val="24"/>
          <w:szCs w:val="24"/>
        </w:rPr>
        <w:t>si è</w:t>
      </w:r>
      <w:r w:rsidR="00746AD9">
        <w:rPr>
          <w:rFonts w:ascii="Times New Roman" w:hAnsi="Times New Roman" w:cs="Times New Roman"/>
          <w:sz w:val="24"/>
          <w:szCs w:val="24"/>
        </w:rPr>
        <w:t xml:space="preserve"> </w:t>
      </w:r>
      <w:r w:rsidR="00DB5F15">
        <w:rPr>
          <w:rFonts w:ascii="Times New Roman" w:hAnsi="Times New Roman" w:cs="Times New Roman"/>
          <w:sz w:val="24"/>
          <w:szCs w:val="24"/>
        </w:rPr>
        <w:t>«</w:t>
      </w:r>
      <w:r w:rsidR="00746AD9" w:rsidRPr="003B5AD9">
        <w:rPr>
          <w:rFonts w:ascii="Times New Roman" w:hAnsi="Times New Roman" w:cs="Times New Roman"/>
          <w:sz w:val="24"/>
          <w:szCs w:val="24"/>
        </w:rPr>
        <w:t xml:space="preserve">nel </w:t>
      </w:r>
      <w:r w:rsidR="00746AD9" w:rsidRPr="00DB5F15">
        <w:rPr>
          <w:rFonts w:ascii="Times New Roman" w:hAnsi="Times New Roman" w:cs="Times New Roman"/>
          <w:sz w:val="24"/>
          <w:szCs w:val="24"/>
        </w:rPr>
        <w:t>solco</w:t>
      </w:r>
      <w:r w:rsidR="00746AD9" w:rsidRPr="003B5AD9">
        <w:rPr>
          <w:rFonts w:ascii="Times New Roman" w:hAnsi="Times New Roman" w:cs="Times New Roman"/>
          <w:sz w:val="24"/>
          <w:szCs w:val="24"/>
        </w:rPr>
        <w:t xml:space="preserve"> e al </w:t>
      </w:r>
      <w:r w:rsidR="00746AD9" w:rsidRPr="00DB5F15">
        <w:rPr>
          <w:rFonts w:ascii="Times New Roman" w:hAnsi="Times New Roman" w:cs="Times New Roman"/>
          <w:sz w:val="24"/>
          <w:szCs w:val="24"/>
        </w:rPr>
        <w:t>riparo</w:t>
      </w:r>
      <w:r w:rsidR="00746AD9" w:rsidRPr="003B5AD9">
        <w:rPr>
          <w:rFonts w:ascii="Times New Roman" w:hAnsi="Times New Roman" w:cs="Times New Roman"/>
          <w:sz w:val="24"/>
          <w:szCs w:val="24"/>
        </w:rPr>
        <w:t xml:space="preserve"> della grande tradizione di riforma </w:t>
      </w:r>
      <w:r w:rsidR="00DB5F15">
        <w:rPr>
          <w:rFonts w:ascii="Times New Roman" w:hAnsi="Times New Roman" w:cs="Times New Roman"/>
          <w:sz w:val="24"/>
          <w:szCs w:val="24"/>
        </w:rPr>
        <w:t xml:space="preserve">cattolica </w:t>
      </w:r>
      <w:r w:rsidR="00746AD9" w:rsidRPr="003B5AD9">
        <w:rPr>
          <w:rFonts w:ascii="Times New Roman" w:hAnsi="Times New Roman" w:cs="Times New Roman"/>
          <w:sz w:val="24"/>
          <w:szCs w:val="24"/>
        </w:rPr>
        <w:t>che prepara il concilio di Tre</w:t>
      </w:r>
      <w:r w:rsidR="00DB5F15">
        <w:rPr>
          <w:rFonts w:ascii="Times New Roman" w:hAnsi="Times New Roman" w:cs="Times New Roman"/>
          <w:sz w:val="24"/>
          <w:szCs w:val="24"/>
        </w:rPr>
        <w:t>nto, stabilendo</w:t>
      </w:r>
      <w:r w:rsidR="00746AD9" w:rsidRPr="003B5AD9">
        <w:rPr>
          <w:rFonts w:ascii="Times New Roman" w:hAnsi="Times New Roman" w:cs="Times New Roman"/>
          <w:sz w:val="24"/>
          <w:szCs w:val="24"/>
        </w:rPr>
        <w:t xml:space="preserve"> un legame di continuità ideale</w:t>
      </w:r>
      <w:r w:rsidR="00DB5F15">
        <w:rPr>
          <w:rFonts w:ascii="Times New Roman" w:hAnsi="Times New Roman" w:cs="Times New Roman"/>
          <w:sz w:val="24"/>
          <w:szCs w:val="24"/>
        </w:rPr>
        <w:t xml:space="preserve"> particolarmente significativo quanto allo spirito, alle inten</w:t>
      </w:r>
      <w:r w:rsidR="0097018F">
        <w:rPr>
          <w:rFonts w:ascii="Times New Roman" w:hAnsi="Times New Roman" w:cs="Times New Roman"/>
          <w:sz w:val="24"/>
          <w:szCs w:val="24"/>
        </w:rPr>
        <w:t xml:space="preserve">zioni e ai contenuti della sua </w:t>
      </w:r>
      <w:proofErr w:type="spellStart"/>
      <w:r w:rsidR="0097018F">
        <w:rPr>
          <w:rFonts w:ascii="Times New Roman" w:hAnsi="Times New Roman" w:cs="Times New Roman"/>
          <w:sz w:val="24"/>
          <w:szCs w:val="24"/>
        </w:rPr>
        <w:t>ʽoperettaʼ</w:t>
      </w:r>
      <w:proofErr w:type="spellEnd"/>
      <w:r w:rsidR="00F203AD">
        <w:rPr>
          <w:rFonts w:ascii="Times New Roman" w:hAnsi="Times New Roman" w:cs="Times New Roman"/>
          <w:sz w:val="24"/>
          <w:szCs w:val="24"/>
        </w:rPr>
        <w:t>»</w:t>
      </w:r>
      <w:r w:rsidR="00DB5F15">
        <w:rPr>
          <w:rStyle w:val="Rimandonotaapidipagina"/>
          <w:rFonts w:ascii="Times New Roman" w:hAnsi="Times New Roman" w:cs="Times New Roman"/>
          <w:sz w:val="24"/>
          <w:szCs w:val="24"/>
        </w:rPr>
        <w:footnoteReference w:id="20"/>
      </w:r>
      <w:r w:rsidR="00746AD9">
        <w:rPr>
          <w:rFonts w:ascii="Times New Roman" w:hAnsi="Times New Roman" w:cs="Times New Roman"/>
          <w:sz w:val="24"/>
          <w:szCs w:val="24"/>
        </w:rPr>
        <w:t>. Colpisce però</w:t>
      </w:r>
      <w:r w:rsidR="003B5AD9">
        <w:rPr>
          <w:rFonts w:ascii="Times New Roman" w:hAnsi="Times New Roman" w:cs="Times New Roman"/>
          <w:sz w:val="24"/>
          <w:szCs w:val="24"/>
        </w:rPr>
        <w:t xml:space="preserve"> come il </w:t>
      </w:r>
      <w:r w:rsidR="00662402" w:rsidRPr="003B5AD9">
        <w:rPr>
          <w:rFonts w:ascii="Times New Roman" w:hAnsi="Times New Roman" w:cs="Times New Roman"/>
          <w:sz w:val="24"/>
          <w:szCs w:val="24"/>
        </w:rPr>
        <w:t>tema della spaccatura della C</w:t>
      </w:r>
      <w:r w:rsidR="003B5AD9">
        <w:rPr>
          <w:rFonts w:ascii="Times New Roman" w:hAnsi="Times New Roman" w:cs="Times New Roman"/>
          <w:sz w:val="24"/>
          <w:szCs w:val="24"/>
        </w:rPr>
        <w:t>hiesa nel XVI secolo non rientri</w:t>
      </w:r>
      <w:r w:rsidR="00662402" w:rsidRPr="003B5AD9">
        <w:rPr>
          <w:rFonts w:ascii="Times New Roman" w:hAnsi="Times New Roman" w:cs="Times New Roman"/>
          <w:sz w:val="24"/>
          <w:szCs w:val="24"/>
        </w:rPr>
        <w:t xml:space="preserve"> </w:t>
      </w:r>
      <w:r w:rsidR="00053301" w:rsidRPr="003B5AD9">
        <w:rPr>
          <w:rFonts w:ascii="Times New Roman" w:hAnsi="Times New Roman" w:cs="Times New Roman"/>
          <w:sz w:val="24"/>
          <w:szCs w:val="24"/>
        </w:rPr>
        <w:t>tra le piaghe.</w:t>
      </w:r>
      <w:r w:rsidR="003B5AD9">
        <w:rPr>
          <w:rFonts w:ascii="Times New Roman" w:hAnsi="Times New Roman" w:cs="Times New Roman"/>
          <w:sz w:val="24"/>
          <w:szCs w:val="24"/>
        </w:rPr>
        <w:t xml:space="preserve"> </w:t>
      </w:r>
      <w:r w:rsidR="003B5AD9" w:rsidRPr="003B5AD9">
        <w:rPr>
          <w:rFonts w:ascii="Times New Roman" w:hAnsi="Times New Roman" w:cs="Times New Roman"/>
          <w:sz w:val="24"/>
          <w:szCs w:val="24"/>
        </w:rPr>
        <w:t>Sono pochissimi i riferimenti espliciti alla riforma prote</w:t>
      </w:r>
      <w:r w:rsidR="00550231">
        <w:rPr>
          <w:rFonts w:ascii="Times New Roman" w:hAnsi="Times New Roman" w:cs="Times New Roman"/>
          <w:sz w:val="24"/>
          <w:szCs w:val="24"/>
        </w:rPr>
        <w:t xml:space="preserve">stante e al concilio di Trento, del quale si colgono </w:t>
      </w:r>
      <w:r w:rsidR="009B45A5">
        <w:rPr>
          <w:rFonts w:ascii="Times New Roman" w:hAnsi="Times New Roman" w:cs="Times New Roman"/>
          <w:sz w:val="24"/>
          <w:szCs w:val="24"/>
        </w:rPr>
        <w:t>più gli aspetti disciplinari c</w:t>
      </w:r>
      <w:r w:rsidR="00550231">
        <w:rPr>
          <w:rFonts w:ascii="Times New Roman" w:hAnsi="Times New Roman" w:cs="Times New Roman"/>
          <w:sz w:val="24"/>
          <w:szCs w:val="24"/>
        </w:rPr>
        <w:t xml:space="preserve">he quelli dottrinali. </w:t>
      </w:r>
      <w:r w:rsidR="00121C16">
        <w:rPr>
          <w:rFonts w:ascii="Times New Roman" w:hAnsi="Times New Roman" w:cs="Times New Roman"/>
          <w:sz w:val="24"/>
          <w:szCs w:val="24"/>
        </w:rPr>
        <w:t>Pochissimi sono i cenni alla</w:t>
      </w:r>
      <w:r w:rsidR="007F1E8E">
        <w:rPr>
          <w:rFonts w:ascii="Times New Roman" w:hAnsi="Times New Roman" w:cs="Times New Roman"/>
          <w:sz w:val="24"/>
          <w:szCs w:val="24"/>
        </w:rPr>
        <w:t xml:space="preserve"> riforma luterana</w:t>
      </w:r>
      <w:r w:rsidR="00FA0292">
        <w:rPr>
          <w:rFonts w:ascii="Times New Roman" w:hAnsi="Times New Roman" w:cs="Times New Roman"/>
          <w:sz w:val="24"/>
          <w:szCs w:val="24"/>
        </w:rPr>
        <w:t xml:space="preserve">, </w:t>
      </w:r>
      <w:r w:rsidR="00DE5181">
        <w:rPr>
          <w:rFonts w:ascii="Times New Roman" w:hAnsi="Times New Roman" w:cs="Times New Roman"/>
          <w:sz w:val="24"/>
          <w:szCs w:val="24"/>
        </w:rPr>
        <w:t xml:space="preserve">usati </w:t>
      </w:r>
      <w:r w:rsidR="00FA0292">
        <w:rPr>
          <w:rFonts w:ascii="Times New Roman" w:hAnsi="Times New Roman" w:cs="Times New Roman"/>
          <w:sz w:val="24"/>
          <w:szCs w:val="24"/>
        </w:rPr>
        <w:t>secondo una prospettiva più a largo raggio, per la quale «all’inizio del processo storico vi è un decadimento generalizzato in tutta la Chiesa</w:t>
      </w:r>
      <w:r w:rsidR="00BB728D">
        <w:rPr>
          <w:rFonts w:ascii="Times New Roman" w:hAnsi="Times New Roman" w:cs="Times New Roman"/>
          <w:sz w:val="24"/>
          <w:szCs w:val="24"/>
        </w:rPr>
        <w:t xml:space="preserve"> […]. La riforma protestante porta alle estreme conseguenze la tendenza, ma i contraccolpi di lungo periodo si </w:t>
      </w:r>
      <w:r w:rsidR="00BB728D">
        <w:rPr>
          <w:rFonts w:ascii="Times New Roman" w:hAnsi="Times New Roman" w:cs="Times New Roman"/>
          <w:sz w:val="24"/>
          <w:szCs w:val="24"/>
        </w:rPr>
        <w:lastRenderedPageBreak/>
        <w:t>fanno pesantemente sentire anche in campo cattolico</w:t>
      </w:r>
      <w:r w:rsidR="00F203AD">
        <w:rPr>
          <w:rFonts w:ascii="Times New Roman" w:hAnsi="Times New Roman" w:cs="Times New Roman"/>
          <w:sz w:val="24"/>
          <w:szCs w:val="24"/>
        </w:rPr>
        <w:t>»</w:t>
      </w:r>
      <w:r w:rsidR="00FA0292">
        <w:rPr>
          <w:rStyle w:val="Rimandonotaapidipagina"/>
          <w:rFonts w:ascii="Times New Roman" w:hAnsi="Times New Roman" w:cs="Times New Roman"/>
          <w:sz w:val="24"/>
          <w:szCs w:val="24"/>
        </w:rPr>
        <w:footnoteReference w:id="21"/>
      </w:r>
      <w:r w:rsidR="00BB728D">
        <w:rPr>
          <w:rFonts w:ascii="Times New Roman" w:hAnsi="Times New Roman" w:cs="Times New Roman"/>
          <w:sz w:val="24"/>
          <w:szCs w:val="24"/>
        </w:rPr>
        <w:t xml:space="preserve">. Gli </w:t>
      </w:r>
      <w:r w:rsidR="00DE5181">
        <w:rPr>
          <w:rFonts w:ascii="Times New Roman" w:hAnsi="Times New Roman" w:cs="Times New Roman"/>
          <w:sz w:val="24"/>
          <w:szCs w:val="24"/>
        </w:rPr>
        <w:t xml:space="preserve">effetti </w:t>
      </w:r>
      <w:r w:rsidR="00BB728D">
        <w:rPr>
          <w:rFonts w:ascii="Times New Roman" w:hAnsi="Times New Roman" w:cs="Times New Roman"/>
          <w:sz w:val="24"/>
          <w:szCs w:val="24"/>
        </w:rPr>
        <w:t xml:space="preserve">dei fenomeni </w:t>
      </w:r>
      <w:r w:rsidR="00DE5181">
        <w:rPr>
          <w:rFonts w:ascii="Times New Roman" w:hAnsi="Times New Roman" w:cs="Times New Roman"/>
          <w:sz w:val="24"/>
          <w:szCs w:val="24"/>
        </w:rPr>
        <w:t>sono da comprendere dentro un orizzonte di lungo periodo.</w:t>
      </w:r>
      <w:r w:rsidR="00121C16">
        <w:rPr>
          <w:rFonts w:ascii="Times New Roman" w:hAnsi="Times New Roman" w:cs="Times New Roman"/>
          <w:sz w:val="24"/>
          <w:szCs w:val="24"/>
        </w:rPr>
        <w:t xml:space="preserve"> </w:t>
      </w:r>
      <w:r w:rsidR="008D6B24">
        <w:rPr>
          <w:rFonts w:ascii="Times New Roman" w:hAnsi="Times New Roman" w:cs="Times New Roman"/>
          <w:sz w:val="24"/>
          <w:szCs w:val="24"/>
        </w:rPr>
        <w:t xml:space="preserve">L’idea centrale è </w:t>
      </w:r>
      <w:r w:rsidR="00990525">
        <w:rPr>
          <w:rFonts w:ascii="Times New Roman" w:hAnsi="Times New Roman" w:cs="Times New Roman"/>
          <w:sz w:val="24"/>
          <w:szCs w:val="24"/>
        </w:rPr>
        <w:t xml:space="preserve">dunque </w:t>
      </w:r>
      <w:r w:rsidR="008D6B24">
        <w:rPr>
          <w:rFonts w:ascii="Times New Roman" w:hAnsi="Times New Roman" w:cs="Times New Roman"/>
          <w:sz w:val="24"/>
          <w:szCs w:val="24"/>
        </w:rPr>
        <w:t xml:space="preserve">quella del processo, la coscienza </w:t>
      </w:r>
      <w:r w:rsidR="007F1E8E">
        <w:rPr>
          <w:rFonts w:ascii="Times New Roman" w:hAnsi="Times New Roman" w:cs="Times New Roman"/>
          <w:sz w:val="24"/>
          <w:szCs w:val="24"/>
        </w:rPr>
        <w:t xml:space="preserve">cioè </w:t>
      </w:r>
      <w:r w:rsidR="008D6B24">
        <w:rPr>
          <w:rFonts w:ascii="Times New Roman" w:hAnsi="Times New Roman" w:cs="Times New Roman"/>
          <w:sz w:val="24"/>
          <w:szCs w:val="24"/>
        </w:rPr>
        <w:t>che i fenomeni han</w:t>
      </w:r>
      <w:r w:rsidR="007F1E8E">
        <w:rPr>
          <w:rFonts w:ascii="Times New Roman" w:hAnsi="Times New Roman" w:cs="Times New Roman"/>
          <w:sz w:val="24"/>
          <w:szCs w:val="24"/>
        </w:rPr>
        <w:t>no una radice e uno sviluppo conseguente.</w:t>
      </w:r>
      <w:r w:rsidR="00990525">
        <w:rPr>
          <w:rFonts w:ascii="Times New Roman" w:hAnsi="Times New Roman" w:cs="Times New Roman"/>
          <w:sz w:val="24"/>
          <w:szCs w:val="24"/>
        </w:rPr>
        <w:t xml:space="preserve"> E </w:t>
      </w:r>
      <w:r w:rsidR="008D6B24">
        <w:rPr>
          <w:rFonts w:ascii="Times New Roman" w:hAnsi="Times New Roman" w:cs="Times New Roman"/>
          <w:sz w:val="24"/>
          <w:szCs w:val="24"/>
        </w:rPr>
        <w:t>la Riforma non fa</w:t>
      </w:r>
      <w:r w:rsidR="00351F19">
        <w:rPr>
          <w:rFonts w:ascii="Times New Roman" w:hAnsi="Times New Roman" w:cs="Times New Roman"/>
          <w:sz w:val="24"/>
          <w:szCs w:val="24"/>
        </w:rPr>
        <w:t xml:space="preserve"> eccezione, all’interno di una riflessione storica più ampia dove al cuore vi è la progressiva secolarizzazione della Chiesa. Commenta Traniello:</w:t>
      </w:r>
    </w:p>
    <w:p w:rsidR="00351F19" w:rsidRDefault="00351F19" w:rsidP="00C46F57">
      <w:pPr>
        <w:spacing w:after="0"/>
        <w:ind w:firstLine="709"/>
        <w:jc w:val="both"/>
        <w:rPr>
          <w:rFonts w:ascii="Times New Roman" w:hAnsi="Times New Roman" w:cs="Times New Roman"/>
          <w:sz w:val="24"/>
          <w:szCs w:val="24"/>
        </w:rPr>
      </w:pPr>
    </w:p>
    <w:p w:rsidR="00351F19" w:rsidRPr="00BB3625" w:rsidRDefault="00351F19" w:rsidP="00BB3625">
      <w:pPr>
        <w:spacing w:after="0"/>
        <w:ind w:firstLine="709"/>
        <w:jc w:val="both"/>
        <w:rPr>
          <w:rFonts w:ascii="Times New Roman" w:hAnsi="Times New Roman" w:cs="Times New Roman"/>
          <w:sz w:val="20"/>
          <w:szCs w:val="20"/>
        </w:rPr>
      </w:pPr>
      <w:proofErr w:type="gramStart"/>
      <w:r w:rsidRPr="00BB3625">
        <w:rPr>
          <w:rFonts w:ascii="Times New Roman" w:hAnsi="Times New Roman" w:cs="Times New Roman"/>
          <w:sz w:val="20"/>
          <w:szCs w:val="20"/>
        </w:rPr>
        <w:t>poco</w:t>
      </w:r>
      <w:proofErr w:type="gramEnd"/>
      <w:r w:rsidRPr="00BB3625">
        <w:rPr>
          <w:rFonts w:ascii="Times New Roman" w:hAnsi="Times New Roman" w:cs="Times New Roman"/>
          <w:sz w:val="20"/>
          <w:szCs w:val="20"/>
        </w:rPr>
        <w:t xml:space="preserve"> importa che </w:t>
      </w:r>
      <w:proofErr w:type="spellStart"/>
      <w:r w:rsidRPr="00BB3625">
        <w:rPr>
          <w:rFonts w:ascii="Times New Roman" w:hAnsi="Times New Roman" w:cs="Times New Roman"/>
          <w:sz w:val="20"/>
          <w:szCs w:val="20"/>
        </w:rPr>
        <w:t>Rosmini</w:t>
      </w:r>
      <w:proofErr w:type="spellEnd"/>
      <w:r w:rsidRPr="00BB3625">
        <w:rPr>
          <w:rFonts w:ascii="Times New Roman" w:hAnsi="Times New Roman" w:cs="Times New Roman"/>
          <w:sz w:val="20"/>
          <w:szCs w:val="20"/>
        </w:rPr>
        <w:t xml:space="preserve">, postosi alla ricerca di una causa prima di quel processo, cui imputare l’origine delle piaghe oggetto dell’opera, l’identificasse, con formula sommaria, nel feudalesimo […]. Importa invece rilevare come nello scenario storico disegnato da </w:t>
      </w:r>
      <w:proofErr w:type="spellStart"/>
      <w:r w:rsidRPr="00BB3625">
        <w:rPr>
          <w:rFonts w:ascii="Times New Roman" w:hAnsi="Times New Roman" w:cs="Times New Roman"/>
          <w:sz w:val="20"/>
          <w:szCs w:val="20"/>
        </w:rPr>
        <w:t>Rosmini</w:t>
      </w:r>
      <w:proofErr w:type="spellEnd"/>
      <w:r w:rsidRPr="00BB3625">
        <w:rPr>
          <w:rFonts w:ascii="Times New Roman" w:hAnsi="Times New Roman" w:cs="Times New Roman"/>
          <w:sz w:val="20"/>
          <w:szCs w:val="20"/>
        </w:rPr>
        <w:t xml:space="preserve"> si profilasse l’idea della secolarizzazione, che aveva assai poco in comune con i canoni interpretativi allora prevalenti nella cultura ecclesiastica. In primo luogo perché veniva presentata come un fenomeno di lunghissimo periodo, che aveva coinvolto dall’interno la vita e le istituzioni ecclesiastiche molto prima dell’</w:t>
      </w:r>
      <w:r w:rsidR="00921A78" w:rsidRPr="00BB3625">
        <w:rPr>
          <w:rFonts w:ascii="Times New Roman" w:hAnsi="Times New Roman" w:cs="Times New Roman"/>
          <w:sz w:val="20"/>
          <w:szCs w:val="20"/>
        </w:rPr>
        <w:t>evo moderno</w:t>
      </w:r>
      <w:r w:rsidR="00921A78" w:rsidRPr="00BB3625">
        <w:rPr>
          <w:rStyle w:val="Rimandonotaapidipagina"/>
          <w:rFonts w:ascii="Times New Roman" w:hAnsi="Times New Roman" w:cs="Times New Roman"/>
          <w:sz w:val="20"/>
          <w:szCs w:val="20"/>
        </w:rPr>
        <w:footnoteReference w:id="22"/>
      </w:r>
      <w:r w:rsidR="00BB3625" w:rsidRPr="00BB3625">
        <w:rPr>
          <w:rFonts w:ascii="Times New Roman" w:hAnsi="Times New Roman" w:cs="Times New Roman"/>
          <w:sz w:val="20"/>
          <w:szCs w:val="20"/>
        </w:rPr>
        <w:t>.</w:t>
      </w:r>
    </w:p>
    <w:p w:rsidR="00351F19" w:rsidRDefault="00351F19" w:rsidP="00C46F57">
      <w:pPr>
        <w:spacing w:after="0"/>
        <w:ind w:firstLine="709"/>
        <w:jc w:val="both"/>
        <w:rPr>
          <w:rFonts w:ascii="Times New Roman" w:hAnsi="Times New Roman" w:cs="Times New Roman"/>
          <w:sz w:val="24"/>
          <w:szCs w:val="24"/>
        </w:rPr>
      </w:pPr>
    </w:p>
    <w:p w:rsidR="000A5989" w:rsidRPr="00550231" w:rsidRDefault="008D6B24" w:rsidP="00C46F57">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FA0292">
        <w:rPr>
          <w:rFonts w:ascii="Times New Roman" w:hAnsi="Times New Roman" w:cs="Times New Roman"/>
          <w:sz w:val="24"/>
          <w:szCs w:val="24"/>
        </w:rPr>
        <w:t>L’attenzione ai</w:t>
      </w:r>
      <w:r w:rsidR="009E09C8">
        <w:rPr>
          <w:rFonts w:ascii="Times New Roman" w:hAnsi="Times New Roman" w:cs="Times New Roman"/>
          <w:sz w:val="24"/>
          <w:szCs w:val="24"/>
        </w:rPr>
        <w:t xml:space="preserve"> processi nel lungo periodo</w:t>
      </w:r>
      <w:r w:rsidR="00921A78">
        <w:rPr>
          <w:rFonts w:ascii="Times New Roman" w:hAnsi="Times New Roman" w:cs="Times New Roman"/>
          <w:sz w:val="24"/>
          <w:szCs w:val="24"/>
        </w:rPr>
        <w:t xml:space="preserve"> </w:t>
      </w:r>
      <w:r w:rsidR="00FA0292">
        <w:rPr>
          <w:rFonts w:ascii="Times New Roman" w:hAnsi="Times New Roman" w:cs="Times New Roman"/>
          <w:sz w:val="24"/>
          <w:szCs w:val="24"/>
        </w:rPr>
        <w:t>fa sì che l</w:t>
      </w:r>
      <w:r w:rsidR="007F1E8E">
        <w:rPr>
          <w:rFonts w:ascii="Times New Roman" w:hAnsi="Times New Roman" w:cs="Times New Roman"/>
          <w:sz w:val="24"/>
          <w:szCs w:val="24"/>
        </w:rPr>
        <w:t>a Riforma in se</w:t>
      </w:r>
      <w:r w:rsidR="00FA0292">
        <w:rPr>
          <w:rFonts w:ascii="Times New Roman" w:hAnsi="Times New Roman" w:cs="Times New Roman"/>
          <w:sz w:val="24"/>
          <w:szCs w:val="24"/>
        </w:rPr>
        <w:t xml:space="preserve"> occupi</w:t>
      </w:r>
      <w:r w:rsidR="00550231">
        <w:rPr>
          <w:rFonts w:ascii="Times New Roman" w:hAnsi="Times New Roman" w:cs="Times New Roman"/>
          <w:sz w:val="24"/>
          <w:szCs w:val="24"/>
        </w:rPr>
        <w:t xml:space="preserve"> un posto marginale nel complesso dell’opera rosminiana, </w:t>
      </w:r>
      <w:r w:rsidR="00921A78">
        <w:rPr>
          <w:rFonts w:ascii="Times New Roman" w:hAnsi="Times New Roman" w:cs="Times New Roman"/>
          <w:sz w:val="24"/>
          <w:szCs w:val="24"/>
        </w:rPr>
        <w:t xml:space="preserve">in una prospettiva più ampia e </w:t>
      </w:r>
      <w:r w:rsidR="00550231">
        <w:rPr>
          <w:rFonts w:ascii="Times New Roman" w:hAnsi="Times New Roman" w:cs="Times New Roman"/>
          <w:sz w:val="24"/>
          <w:szCs w:val="24"/>
        </w:rPr>
        <w:t>come conseguenza di piaghe della Chiesa no</w:t>
      </w:r>
      <w:r w:rsidR="00FA0292">
        <w:rPr>
          <w:rFonts w:ascii="Times New Roman" w:hAnsi="Times New Roman" w:cs="Times New Roman"/>
          <w:sz w:val="24"/>
          <w:szCs w:val="24"/>
        </w:rPr>
        <w:t xml:space="preserve">n curate o curate male. </w:t>
      </w:r>
      <w:r w:rsidR="003B5AD9">
        <w:rPr>
          <w:rFonts w:ascii="Times New Roman" w:hAnsi="Times New Roman" w:cs="Times New Roman"/>
          <w:sz w:val="24"/>
          <w:szCs w:val="24"/>
        </w:rPr>
        <w:t xml:space="preserve">Rosmini si muove con grande libertà intellettuale e fuori dai classici schemi apologetici, </w:t>
      </w:r>
      <w:r w:rsidR="00962ED0">
        <w:rPr>
          <w:rFonts w:ascii="Times New Roman" w:hAnsi="Times New Roman" w:cs="Times New Roman"/>
          <w:sz w:val="24"/>
          <w:szCs w:val="24"/>
        </w:rPr>
        <w:t>in virtù della quale per l’abate di Rovereto</w:t>
      </w:r>
      <w:r w:rsidR="003B5AD9">
        <w:rPr>
          <w:rFonts w:ascii="Times New Roman" w:hAnsi="Times New Roman" w:cs="Times New Roman"/>
          <w:sz w:val="24"/>
          <w:szCs w:val="24"/>
        </w:rPr>
        <w:t xml:space="preserve"> al cuore del</w:t>
      </w:r>
      <w:r w:rsidR="00AA5FDE">
        <w:rPr>
          <w:rFonts w:ascii="Times New Roman" w:hAnsi="Times New Roman" w:cs="Times New Roman"/>
          <w:sz w:val="24"/>
          <w:szCs w:val="24"/>
        </w:rPr>
        <w:t xml:space="preserve"> problema della Chiesa (e di conseguenza</w:t>
      </w:r>
      <w:r w:rsidR="003B5AD9">
        <w:rPr>
          <w:rFonts w:ascii="Times New Roman" w:hAnsi="Times New Roman" w:cs="Times New Roman"/>
          <w:sz w:val="24"/>
          <w:szCs w:val="24"/>
        </w:rPr>
        <w:t xml:space="preserve"> della frattura protestante) vi è il decadimento della cultura cattolica, della disciplina ecclesiale e la mondanizzazione </w:t>
      </w:r>
      <w:r w:rsidR="00550231">
        <w:rPr>
          <w:rFonts w:ascii="Times New Roman" w:hAnsi="Times New Roman" w:cs="Times New Roman"/>
          <w:sz w:val="24"/>
          <w:szCs w:val="24"/>
        </w:rPr>
        <w:t xml:space="preserve">(e servitù) </w:t>
      </w:r>
      <w:r w:rsidR="003B5AD9">
        <w:rPr>
          <w:rFonts w:ascii="Times New Roman" w:hAnsi="Times New Roman" w:cs="Times New Roman"/>
          <w:sz w:val="24"/>
          <w:szCs w:val="24"/>
        </w:rPr>
        <w:t xml:space="preserve">dell’episcopato, temi al cuore di </w:t>
      </w:r>
      <w:r w:rsidR="00217DDA">
        <w:rPr>
          <w:rFonts w:ascii="Times New Roman" w:hAnsi="Times New Roman" w:cs="Times New Roman"/>
          <w:i/>
          <w:sz w:val="24"/>
          <w:szCs w:val="24"/>
        </w:rPr>
        <w:t>Dell</w:t>
      </w:r>
      <w:r w:rsidR="003B5AD9">
        <w:rPr>
          <w:rFonts w:ascii="Times New Roman" w:hAnsi="Times New Roman" w:cs="Times New Roman"/>
          <w:i/>
          <w:sz w:val="24"/>
          <w:szCs w:val="24"/>
        </w:rPr>
        <w:t>e Cin</w:t>
      </w:r>
      <w:r w:rsidR="00DE5181">
        <w:rPr>
          <w:rFonts w:ascii="Times New Roman" w:hAnsi="Times New Roman" w:cs="Times New Roman"/>
          <w:i/>
          <w:sz w:val="24"/>
          <w:szCs w:val="24"/>
        </w:rPr>
        <w:t>que piaghe della Santa Chiesa</w:t>
      </w:r>
      <w:r w:rsidR="000A5989">
        <w:rPr>
          <w:rFonts w:ascii="Times New Roman" w:hAnsi="Times New Roman" w:cs="Times New Roman"/>
          <w:sz w:val="24"/>
          <w:szCs w:val="24"/>
        </w:rPr>
        <w:t>.</w:t>
      </w:r>
      <w:r w:rsidR="00DD091E">
        <w:rPr>
          <w:rFonts w:ascii="Times New Roman" w:hAnsi="Times New Roman" w:cs="Times New Roman"/>
          <w:sz w:val="24"/>
          <w:szCs w:val="24"/>
        </w:rPr>
        <w:t xml:space="preserve"> Il punto centrale non è così </w:t>
      </w:r>
      <w:proofErr w:type="spellStart"/>
      <w:r w:rsidR="0032638D">
        <w:rPr>
          <w:rFonts w:ascii="Times New Roman" w:hAnsi="Times New Roman" w:cs="Times New Roman"/>
          <w:sz w:val="24"/>
          <w:szCs w:val="24"/>
        </w:rPr>
        <w:t>ʽ</w:t>
      </w:r>
      <w:r w:rsidR="00DD091E" w:rsidRPr="0032638D">
        <w:rPr>
          <w:rFonts w:ascii="Times New Roman" w:hAnsi="Times New Roman" w:cs="Times New Roman"/>
          <w:sz w:val="24"/>
          <w:szCs w:val="24"/>
        </w:rPr>
        <w:t>la</w:t>
      </w:r>
      <w:proofErr w:type="spellEnd"/>
      <w:r w:rsidR="00DD091E" w:rsidRPr="0032638D">
        <w:rPr>
          <w:rFonts w:ascii="Times New Roman" w:hAnsi="Times New Roman" w:cs="Times New Roman"/>
          <w:sz w:val="24"/>
          <w:szCs w:val="24"/>
        </w:rPr>
        <w:t xml:space="preserve"> </w:t>
      </w:r>
      <w:proofErr w:type="spellStart"/>
      <w:r w:rsidR="00DD091E" w:rsidRPr="0032638D">
        <w:rPr>
          <w:rFonts w:ascii="Times New Roman" w:hAnsi="Times New Roman" w:cs="Times New Roman"/>
          <w:sz w:val="24"/>
          <w:szCs w:val="24"/>
        </w:rPr>
        <w:t>Riforma</w:t>
      </w:r>
      <w:r w:rsidR="0032638D">
        <w:rPr>
          <w:rFonts w:ascii="Times New Roman" w:hAnsi="Times New Roman" w:cs="Times New Roman"/>
          <w:sz w:val="24"/>
          <w:szCs w:val="24"/>
        </w:rPr>
        <w:t>ʼ</w:t>
      </w:r>
      <w:proofErr w:type="spellEnd"/>
      <w:r w:rsidR="00DD091E">
        <w:rPr>
          <w:rFonts w:ascii="Times New Roman" w:hAnsi="Times New Roman" w:cs="Times New Roman"/>
          <w:i/>
          <w:sz w:val="24"/>
          <w:szCs w:val="24"/>
        </w:rPr>
        <w:t xml:space="preserve">, </w:t>
      </w:r>
      <w:r w:rsidR="00DD091E">
        <w:rPr>
          <w:rFonts w:ascii="Times New Roman" w:hAnsi="Times New Roman" w:cs="Times New Roman"/>
          <w:sz w:val="24"/>
          <w:szCs w:val="24"/>
        </w:rPr>
        <w:t xml:space="preserve">ma l’assunzione centrale del tema della </w:t>
      </w:r>
      <w:proofErr w:type="spellStart"/>
      <w:r w:rsidR="0032638D">
        <w:rPr>
          <w:rFonts w:ascii="Times New Roman" w:hAnsi="Times New Roman" w:cs="Times New Roman"/>
          <w:sz w:val="24"/>
          <w:szCs w:val="24"/>
        </w:rPr>
        <w:t>ʽ</w:t>
      </w:r>
      <w:r w:rsidR="00DD091E" w:rsidRPr="0032638D">
        <w:rPr>
          <w:rFonts w:ascii="Times New Roman" w:hAnsi="Times New Roman" w:cs="Times New Roman"/>
          <w:sz w:val="24"/>
          <w:szCs w:val="24"/>
        </w:rPr>
        <w:t>riforma</w:t>
      </w:r>
      <w:r w:rsidR="0032638D">
        <w:rPr>
          <w:rFonts w:ascii="Times New Roman" w:hAnsi="Times New Roman" w:cs="Times New Roman"/>
          <w:sz w:val="24"/>
          <w:szCs w:val="24"/>
        </w:rPr>
        <w:t>ʼ</w:t>
      </w:r>
      <w:proofErr w:type="spellEnd"/>
      <w:r w:rsidR="00DD091E" w:rsidRPr="0032638D">
        <w:rPr>
          <w:rFonts w:ascii="Times New Roman" w:hAnsi="Times New Roman" w:cs="Times New Roman"/>
          <w:sz w:val="24"/>
          <w:szCs w:val="24"/>
        </w:rPr>
        <w:t xml:space="preserve"> </w:t>
      </w:r>
      <w:r w:rsidR="00DD091E">
        <w:rPr>
          <w:rFonts w:ascii="Times New Roman" w:hAnsi="Times New Roman" w:cs="Times New Roman"/>
          <w:sz w:val="24"/>
          <w:szCs w:val="24"/>
        </w:rPr>
        <w:t xml:space="preserve">come via necessaria per la Chiesa. </w:t>
      </w:r>
      <w:r w:rsidR="00550231">
        <w:rPr>
          <w:rFonts w:ascii="Times New Roman" w:hAnsi="Times New Roman" w:cs="Times New Roman"/>
          <w:sz w:val="24"/>
          <w:szCs w:val="24"/>
        </w:rPr>
        <w:t xml:space="preserve">La non centralità del Tridentino nell’economia della </w:t>
      </w:r>
      <w:r w:rsidR="00550231">
        <w:rPr>
          <w:rFonts w:ascii="Times New Roman" w:hAnsi="Times New Roman" w:cs="Times New Roman"/>
          <w:i/>
          <w:sz w:val="24"/>
          <w:szCs w:val="24"/>
        </w:rPr>
        <w:t xml:space="preserve">Cinque piaghe, </w:t>
      </w:r>
      <w:r w:rsidR="00550231">
        <w:rPr>
          <w:rFonts w:ascii="Times New Roman" w:hAnsi="Times New Roman" w:cs="Times New Roman"/>
          <w:sz w:val="24"/>
          <w:szCs w:val="24"/>
        </w:rPr>
        <w:t>colto in un più vasto insieme di epoche di mar</w:t>
      </w:r>
      <w:r w:rsidR="00F203AD">
        <w:rPr>
          <w:rFonts w:ascii="Times New Roman" w:hAnsi="Times New Roman" w:cs="Times New Roman"/>
          <w:sz w:val="24"/>
          <w:szCs w:val="24"/>
        </w:rPr>
        <w:t>cia disseminate nella s</w:t>
      </w:r>
      <w:r w:rsidR="00550231">
        <w:rPr>
          <w:rFonts w:ascii="Times New Roman" w:hAnsi="Times New Roman" w:cs="Times New Roman"/>
          <w:sz w:val="24"/>
          <w:szCs w:val="24"/>
        </w:rPr>
        <w:t>toria della Chiesa,</w:t>
      </w:r>
      <w:r w:rsidR="00550231">
        <w:rPr>
          <w:rFonts w:ascii="Times New Roman" w:hAnsi="Times New Roman" w:cs="Times New Roman"/>
          <w:i/>
          <w:sz w:val="24"/>
          <w:szCs w:val="24"/>
        </w:rPr>
        <w:t xml:space="preserve"> </w:t>
      </w:r>
      <w:r w:rsidR="00550231">
        <w:rPr>
          <w:rFonts w:ascii="Times New Roman" w:hAnsi="Times New Roman" w:cs="Times New Roman"/>
          <w:sz w:val="24"/>
          <w:szCs w:val="24"/>
        </w:rPr>
        <w:t>è indizio ulteriore</w:t>
      </w:r>
      <w:r w:rsidR="0057683F">
        <w:rPr>
          <w:rFonts w:ascii="Times New Roman" w:hAnsi="Times New Roman" w:cs="Times New Roman"/>
          <w:sz w:val="24"/>
          <w:szCs w:val="24"/>
        </w:rPr>
        <w:t xml:space="preserve"> di questa centralità, che richiede una revisione «molto più complessa e profonda del modo stesso di intendere la Chiesa, cominciando dal modo di collocarla nella storia umana</w:t>
      </w:r>
      <w:r w:rsidR="00F203AD">
        <w:rPr>
          <w:rFonts w:ascii="Times New Roman" w:hAnsi="Times New Roman" w:cs="Times New Roman"/>
          <w:sz w:val="24"/>
          <w:szCs w:val="24"/>
        </w:rPr>
        <w:t>»</w:t>
      </w:r>
      <w:r w:rsidR="0057683F">
        <w:rPr>
          <w:rStyle w:val="Rimandonotaapidipagina"/>
          <w:rFonts w:ascii="Times New Roman" w:hAnsi="Times New Roman" w:cs="Times New Roman"/>
          <w:sz w:val="24"/>
          <w:szCs w:val="24"/>
        </w:rPr>
        <w:footnoteReference w:id="23"/>
      </w:r>
      <w:r w:rsidR="00F61929">
        <w:rPr>
          <w:rFonts w:ascii="Times New Roman" w:hAnsi="Times New Roman" w:cs="Times New Roman"/>
          <w:sz w:val="24"/>
          <w:szCs w:val="24"/>
        </w:rPr>
        <w:t xml:space="preserve">. </w:t>
      </w:r>
      <w:r w:rsidR="00550231">
        <w:rPr>
          <w:rFonts w:ascii="Times New Roman" w:hAnsi="Times New Roman" w:cs="Times New Roman"/>
          <w:sz w:val="24"/>
          <w:szCs w:val="24"/>
        </w:rPr>
        <w:t xml:space="preserve"> </w:t>
      </w:r>
      <w:r w:rsidR="001E39F1">
        <w:rPr>
          <w:rFonts w:ascii="Times New Roman" w:hAnsi="Times New Roman" w:cs="Times New Roman"/>
          <w:sz w:val="24"/>
          <w:szCs w:val="24"/>
        </w:rPr>
        <w:t xml:space="preserve"> </w:t>
      </w:r>
    </w:p>
    <w:p w:rsidR="00CB42D8" w:rsidRDefault="0057683F" w:rsidP="00C46F57">
      <w:pPr>
        <w:spacing w:after="0"/>
        <w:ind w:firstLine="709"/>
        <w:jc w:val="both"/>
        <w:rPr>
          <w:rFonts w:ascii="Times New Roman" w:hAnsi="Times New Roman" w:cs="Times New Roman"/>
          <w:sz w:val="24"/>
          <w:szCs w:val="24"/>
        </w:rPr>
      </w:pPr>
      <w:r>
        <w:rPr>
          <w:rFonts w:ascii="Times New Roman" w:hAnsi="Times New Roman" w:cs="Times New Roman"/>
          <w:sz w:val="24"/>
          <w:szCs w:val="24"/>
        </w:rPr>
        <w:t>A partire da queste ultime affermazioni s</w:t>
      </w:r>
      <w:r w:rsidR="00550231">
        <w:rPr>
          <w:rFonts w:ascii="Times New Roman" w:hAnsi="Times New Roman" w:cs="Times New Roman"/>
          <w:sz w:val="24"/>
          <w:szCs w:val="24"/>
        </w:rPr>
        <w:t>i può così legittimamente affermare che v</w:t>
      </w:r>
      <w:r>
        <w:rPr>
          <w:rFonts w:ascii="Times New Roman" w:hAnsi="Times New Roman" w:cs="Times New Roman"/>
          <w:sz w:val="24"/>
          <w:szCs w:val="24"/>
        </w:rPr>
        <w:t>i sia</w:t>
      </w:r>
      <w:r w:rsidR="000A5989">
        <w:rPr>
          <w:rFonts w:ascii="Times New Roman" w:hAnsi="Times New Roman" w:cs="Times New Roman"/>
          <w:sz w:val="24"/>
          <w:szCs w:val="24"/>
        </w:rPr>
        <w:t xml:space="preserve"> un legame ess</w:t>
      </w:r>
      <w:r w:rsidR="00594F65">
        <w:rPr>
          <w:rFonts w:ascii="Times New Roman" w:hAnsi="Times New Roman" w:cs="Times New Roman"/>
          <w:sz w:val="24"/>
          <w:szCs w:val="24"/>
        </w:rPr>
        <w:t xml:space="preserve">enziale tra Antonio </w:t>
      </w:r>
      <w:proofErr w:type="spellStart"/>
      <w:r w:rsidR="00594F65">
        <w:rPr>
          <w:rFonts w:ascii="Times New Roman" w:hAnsi="Times New Roman" w:cs="Times New Roman"/>
          <w:sz w:val="24"/>
          <w:szCs w:val="24"/>
        </w:rPr>
        <w:t>Rosmini</w:t>
      </w:r>
      <w:proofErr w:type="spellEnd"/>
      <w:r w:rsidR="00594F65">
        <w:rPr>
          <w:rFonts w:ascii="Times New Roman" w:hAnsi="Times New Roman" w:cs="Times New Roman"/>
          <w:sz w:val="24"/>
          <w:szCs w:val="24"/>
        </w:rPr>
        <w:t xml:space="preserve"> e i temi</w:t>
      </w:r>
      <w:r w:rsidR="000A5989">
        <w:rPr>
          <w:rFonts w:ascii="Times New Roman" w:hAnsi="Times New Roman" w:cs="Times New Roman"/>
          <w:sz w:val="24"/>
          <w:szCs w:val="24"/>
        </w:rPr>
        <w:t xml:space="preserve"> della </w:t>
      </w:r>
      <w:r w:rsidR="000A5989">
        <w:rPr>
          <w:rFonts w:ascii="Times New Roman" w:hAnsi="Times New Roman" w:cs="Times New Roman"/>
          <w:i/>
          <w:sz w:val="24"/>
          <w:szCs w:val="24"/>
        </w:rPr>
        <w:t xml:space="preserve">Ecclesia </w:t>
      </w:r>
      <w:proofErr w:type="spellStart"/>
      <w:r w:rsidR="000A5989">
        <w:rPr>
          <w:rFonts w:ascii="Times New Roman" w:hAnsi="Times New Roman" w:cs="Times New Roman"/>
          <w:i/>
          <w:sz w:val="24"/>
          <w:szCs w:val="24"/>
        </w:rPr>
        <w:t>semper</w:t>
      </w:r>
      <w:proofErr w:type="spellEnd"/>
      <w:r w:rsidR="000A5989">
        <w:rPr>
          <w:rFonts w:ascii="Times New Roman" w:hAnsi="Times New Roman" w:cs="Times New Roman"/>
          <w:i/>
          <w:sz w:val="24"/>
          <w:szCs w:val="24"/>
        </w:rPr>
        <w:t xml:space="preserve"> </w:t>
      </w:r>
      <w:proofErr w:type="spellStart"/>
      <w:r w:rsidR="000A5989">
        <w:rPr>
          <w:rFonts w:ascii="Times New Roman" w:hAnsi="Times New Roman" w:cs="Times New Roman"/>
          <w:i/>
          <w:sz w:val="24"/>
          <w:szCs w:val="24"/>
        </w:rPr>
        <w:t>reformanda</w:t>
      </w:r>
      <w:proofErr w:type="spellEnd"/>
      <w:r w:rsidR="000A5989">
        <w:rPr>
          <w:rFonts w:ascii="Times New Roman" w:hAnsi="Times New Roman" w:cs="Times New Roman"/>
          <w:i/>
          <w:sz w:val="24"/>
          <w:szCs w:val="24"/>
        </w:rPr>
        <w:t xml:space="preserve">, </w:t>
      </w:r>
      <w:r w:rsidR="00A0346F">
        <w:rPr>
          <w:rFonts w:ascii="Times New Roman" w:hAnsi="Times New Roman" w:cs="Times New Roman"/>
          <w:sz w:val="24"/>
          <w:szCs w:val="24"/>
        </w:rPr>
        <w:t>inteso</w:t>
      </w:r>
      <w:r w:rsidR="005B501E">
        <w:rPr>
          <w:rFonts w:ascii="Times New Roman" w:hAnsi="Times New Roman" w:cs="Times New Roman"/>
          <w:sz w:val="24"/>
          <w:szCs w:val="24"/>
        </w:rPr>
        <w:t xml:space="preserve"> come processo </w:t>
      </w:r>
      <w:r w:rsidR="0081317D">
        <w:rPr>
          <w:rFonts w:ascii="Times New Roman" w:hAnsi="Times New Roman" w:cs="Times New Roman"/>
          <w:sz w:val="24"/>
          <w:szCs w:val="24"/>
        </w:rPr>
        <w:t xml:space="preserve">lungo </w:t>
      </w:r>
      <w:r w:rsidR="00217DDA">
        <w:rPr>
          <w:rFonts w:ascii="Times New Roman" w:hAnsi="Times New Roman" w:cs="Times New Roman"/>
          <w:sz w:val="24"/>
          <w:szCs w:val="24"/>
        </w:rPr>
        <w:t>da interpretare nei legami non scontati tra i vari fenomeni</w:t>
      </w:r>
      <w:r w:rsidR="0032638D">
        <w:rPr>
          <w:rFonts w:ascii="Times New Roman" w:hAnsi="Times New Roman" w:cs="Times New Roman"/>
          <w:sz w:val="24"/>
          <w:szCs w:val="24"/>
        </w:rPr>
        <w:t xml:space="preserve"> riformistici</w:t>
      </w:r>
      <w:r w:rsidR="005B501E">
        <w:rPr>
          <w:rFonts w:ascii="Times New Roman" w:hAnsi="Times New Roman" w:cs="Times New Roman"/>
          <w:sz w:val="24"/>
          <w:szCs w:val="24"/>
        </w:rPr>
        <w:t xml:space="preserve">. </w:t>
      </w:r>
      <w:r w:rsidR="00217DDA">
        <w:rPr>
          <w:rFonts w:ascii="Times New Roman" w:hAnsi="Times New Roman" w:cs="Times New Roman"/>
          <w:sz w:val="24"/>
          <w:szCs w:val="24"/>
        </w:rPr>
        <w:t xml:space="preserve">Secondo un recente contributo di </w:t>
      </w:r>
      <w:r w:rsidR="00CB42D8">
        <w:rPr>
          <w:rFonts w:ascii="Times New Roman" w:hAnsi="Times New Roman" w:cs="Times New Roman"/>
          <w:sz w:val="24"/>
          <w:szCs w:val="24"/>
        </w:rPr>
        <w:t>Angelo Ma</w:t>
      </w:r>
      <w:r w:rsidR="00CD379C">
        <w:rPr>
          <w:rFonts w:ascii="Times New Roman" w:hAnsi="Times New Roman" w:cs="Times New Roman"/>
          <w:sz w:val="24"/>
          <w:szCs w:val="24"/>
        </w:rPr>
        <w:t>ff</w:t>
      </w:r>
      <w:r w:rsidR="00217DDA">
        <w:rPr>
          <w:rFonts w:ascii="Times New Roman" w:hAnsi="Times New Roman" w:cs="Times New Roman"/>
          <w:sz w:val="24"/>
          <w:szCs w:val="24"/>
        </w:rPr>
        <w:t>eis intorno al</w:t>
      </w:r>
      <w:r w:rsidR="00790927">
        <w:rPr>
          <w:rFonts w:ascii="Times New Roman" w:hAnsi="Times New Roman" w:cs="Times New Roman"/>
          <w:sz w:val="24"/>
          <w:szCs w:val="24"/>
        </w:rPr>
        <w:t xml:space="preserve"> Vaticano II</w:t>
      </w:r>
      <w:r w:rsidR="00CD379C">
        <w:rPr>
          <w:rFonts w:ascii="Times New Roman" w:hAnsi="Times New Roman" w:cs="Times New Roman"/>
          <w:sz w:val="24"/>
          <w:szCs w:val="24"/>
        </w:rPr>
        <w:t>:</w:t>
      </w:r>
      <w:r w:rsidR="00CB42D8">
        <w:rPr>
          <w:rFonts w:ascii="Times New Roman" w:hAnsi="Times New Roman" w:cs="Times New Roman"/>
          <w:sz w:val="24"/>
          <w:szCs w:val="24"/>
        </w:rPr>
        <w:t xml:space="preserve"> </w:t>
      </w:r>
      <w:r w:rsidR="00C57371">
        <w:rPr>
          <w:rFonts w:ascii="Times New Roman" w:hAnsi="Times New Roman" w:cs="Times New Roman"/>
          <w:sz w:val="24"/>
          <w:szCs w:val="24"/>
        </w:rPr>
        <w:t xml:space="preserve">«il rinnovamento della Chiesa […] è collocato al primo posto nel programma per l’attività ecumenica della Chiesa cattolica e costituisce in certo modo una recezione del </w:t>
      </w:r>
      <w:proofErr w:type="spellStart"/>
      <w:r w:rsidR="00C57371">
        <w:rPr>
          <w:rFonts w:ascii="Times New Roman" w:hAnsi="Times New Roman" w:cs="Times New Roman"/>
          <w:i/>
          <w:sz w:val="24"/>
          <w:szCs w:val="24"/>
        </w:rPr>
        <w:t>semper</w:t>
      </w:r>
      <w:proofErr w:type="spellEnd"/>
      <w:r w:rsidR="00C57371">
        <w:rPr>
          <w:rFonts w:ascii="Times New Roman" w:hAnsi="Times New Roman" w:cs="Times New Roman"/>
          <w:i/>
          <w:sz w:val="24"/>
          <w:szCs w:val="24"/>
        </w:rPr>
        <w:t xml:space="preserve"> </w:t>
      </w:r>
      <w:proofErr w:type="spellStart"/>
      <w:r w:rsidR="00C57371">
        <w:rPr>
          <w:rFonts w:ascii="Times New Roman" w:hAnsi="Times New Roman" w:cs="Times New Roman"/>
          <w:i/>
          <w:sz w:val="24"/>
          <w:szCs w:val="24"/>
        </w:rPr>
        <w:t>reformanda</w:t>
      </w:r>
      <w:proofErr w:type="spellEnd"/>
      <w:r w:rsidR="00C57371">
        <w:rPr>
          <w:rFonts w:ascii="Times New Roman" w:hAnsi="Times New Roman" w:cs="Times New Roman"/>
          <w:i/>
          <w:sz w:val="24"/>
          <w:szCs w:val="24"/>
        </w:rPr>
        <w:t xml:space="preserve"> </w:t>
      </w:r>
      <w:r w:rsidR="00893630">
        <w:rPr>
          <w:rFonts w:ascii="Times New Roman" w:hAnsi="Times New Roman" w:cs="Times New Roman"/>
          <w:sz w:val="24"/>
          <w:szCs w:val="24"/>
        </w:rPr>
        <w:t>caratteris</w:t>
      </w:r>
      <w:r w:rsidR="00C57371">
        <w:rPr>
          <w:rFonts w:ascii="Times New Roman" w:hAnsi="Times New Roman" w:cs="Times New Roman"/>
          <w:sz w:val="24"/>
          <w:szCs w:val="24"/>
        </w:rPr>
        <w:t>t</w:t>
      </w:r>
      <w:r w:rsidR="00893630">
        <w:rPr>
          <w:rFonts w:ascii="Times New Roman" w:hAnsi="Times New Roman" w:cs="Times New Roman"/>
          <w:sz w:val="24"/>
          <w:szCs w:val="24"/>
        </w:rPr>
        <w:t>i</w:t>
      </w:r>
      <w:r w:rsidR="00C57371">
        <w:rPr>
          <w:rFonts w:ascii="Times New Roman" w:hAnsi="Times New Roman" w:cs="Times New Roman"/>
          <w:sz w:val="24"/>
          <w:szCs w:val="24"/>
        </w:rPr>
        <w:t>co delle richieste essenziali della Riforma del XVI secolo</w:t>
      </w:r>
      <w:r w:rsidR="00F203AD">
        <w:rPr>
          <w:rFonts w:ascii="Times New Roman" w:hAnsi="Times New Roman" w:cs="Times New Roman"/>
          <w:sz w:val="24"/>
          <w:szCs w:val="24"/>
        </w:rPr>
        <w:t>»</w:t>
      </w:r>
      <w:r w:rsidR="00C57371">
        <w:rPr>
          <w:rStyle w:val="Rimandonotaapidipagina"/>
          <w:rFonts w:ascii="Times New Roman" w:hAnsi="Times New Roman" w:cs="Times New Roman"/>
          <w:sz w:val="24"/>
          <w:szCs w:val="24"/>
        </w:rPr>
        <w:footnoteReference w:id="24"/>
      </w:r>
      <w:r w:rsidR="00CB42D8">
        <w:rPr>
          <w:rFonts w:ascii="Times New Roman" w:hAnsi="Times New Roman" w:cs="Times New Roman"/>
          <w:sz w:val="24"/>
          <w:szCs w:val="24"/>
        </w:rPr>
        <w:t xml:space="preserve">. </w:t>
      </w:r>
      <w:r w:rsidR="00C741F3">
        <w:rPr>
          <w:rFonts w:ascii="Times New Roman" w:hAnsi="Times New Roman" w:cs="Times New Roman"/>
          <w:sz w:val="24"/>
          <w:szCs w:val="24"/>
        </w:rPr>
        <w:t>I</w:t>
      </w:r>
      <w:r w:rsidR="00AD7F59">
        <w:rPr>
          <w:rFonts w:ascii="Times New Roman" w:hAnsi="Times New Roman" w:cs="Times New Roman"/>
          <w:sz w:val="24"/>
          <w:szCs w:val="24"/>
        </w:rPr>
        <w:t xml:space="preserve">l contributo di Maffeis si inserisce in </w:t>
      </w:r>
      <w:r w:rsidR="00CD379C">
        <w:rPr>
          <w:rFonts w:ascii="Times New Roman" w:hAnsi="Times New Roman" w:cs="Times New Roman"/>
          <w:sz w:val="24"/>
          <w:szCs w:val="24"/>
        </w:rPr>
        <w:t xml:space="preserve">una riflessione più ampia sui temi della riforma, dove viene indagata la formula </w:t>
      </w:r>
      <w:r w:rsidR="00CD379C">
        <w:rPr>
          <w:rFonts w:ascii="Times New Roman" w:hAnsi="Times New Roman" w:cs="Times New Roman"/>
          <w:i/>
          <w:sz w:val="24"/>
          <w:szCs w:val="24"/>
        </w:rPr>
        <w:t xml:space="preserve">Ecclesia </w:t>
      </w:r>
      <w:proofErr w:type="spellStart"/>
      <w:r w:rsidR="00CD379C">
        <w:rPr>
          <w:rFonts w:ascii="Times New Roman" w:hAnsi="Times New Roman" w:cs="Times New Roman"/>
          <w:i/>
          <w:sz w:val="24"/>
          <w:szCs w:val="24"/>
        </w:rPr>
        <w:t>semper</w:t>
      </w:r>
      <w:proofErr w:type="spellEnd"/>
      <w:r w:rsidR="00CD379C">
        <w:rPr>
          <w:rFonts w:ascii="Times New Roman" w:hAnsi="Times New Roman" w:cs="Times New Roman"/>
          <w:i/>
          <w:sz w:val="24"/>
          <w:szCs w:val="24"/>
        </w:rPr>
        <w:t xml:space="preserve"> </w:t>
      </w:r>
      <w:proofErr w:type="spellStart"/>
      <w:r w:rsidR="00CD379C">
        <w:rPr>
          <w:rFonts w:ascii="Times New Roman" w:hAnsi="Times New Roman" w:cs="Times New Roman"/>
          <w:i/>
          <w:sz w:val="24"/>
          <w:szCs w:val="24"/>
        </w:rPr>
        <w:t>reformanda</w:t>
      </w:r>
      <w:proofErr w:type="spellEnd"/>
      <w:r w:rsidR="00CD379C">
        <w:rPr>
          <w:rFonts w:ascii="Times New Roman" w:hAnsi="Times New Roman" w:cs="Times New Roman"/>
          <w:i/>
          <w:sz w:val="24"/>
          <w:szCs w:val="24"/>
        </w:rPr>
        <w:t xml:space="preserve"> </w:t>
      </w:r>
      <w:r w:rsidR="00CD379C">
        <w:rPr>
          <w:rFonts w:ascii="Times New Roman" w:hAnsi="Times New Roman" w:cs="Times New Roman"/>
          <w:sz w:val="24"/>
          <w:szCs w:val="24"/>
        </w:rPr>
        <w:t>nelle sue origini, nel suo sviluppo storico, nella sua attualità c</w:t>
      </w:r>
      <w:r w:rsidR="00790927">
        <w:rPr>
          <w:rFonts w:ascii="Times New Roman" w:hAnsi="Times New Roman" w:cs="Times New Roman"/>
          <w:sz w:val="24"/>
          <w:szCs w:val="24"/>
        </w:rPr>
        <w:t xml:space="preserve">ol magistero di papa Francesco. È interessante notare la connessione individuata </w:t>
      </w:r>
      <w:r w:rsidR="008A6566">
        <w:rPr>
          <w:rFonts w:ascii="Times New Roman" w:hAnsi="Times New Roman" w:cs="Times New Roman"/>
          <w:sz w:val="24"/>
          <w:szCs w:val="24"/>
        </w:rPr>
        <w:t xml:space="preserve">dall’autore </w:t>
      </w:r>
      <w:r w:rsidR="00790927">
        <w:rPr>
          <w:rFonts w:ascii="Times New Roman" w:hAnsi="Times New Roman" w:cs="Times New Roman"/>
          <w:sz w:val="24"/>
          <w:szCs w:val="24"/>
        </w:rPr>
        <w:t xml:space="preserve">tra i vari temi </w:t>
      </w:r>
      <w:r w:rsidR="00CB42D8">
        <w:rPr>
          <w:rFonts w:ascii="Times New Roman" w:hAnsi="Times New Roman" w:cs="Times New Roman"/>
          <w:sz w:val="24"/>
          <w:szCs w:val="24"/>
        </w:rPr>
        <w:t>riformistic</w:t>
      </w:r>
      <w:r w:rsidR="00790927">
        <w:rPr>
          <w:rFonts w:ascii="Times New Roman" w:hAnsi="Times New Roman" w:cs="Times New Roman"/>
          <w:sz w:val="24"/>
          <w:szCs w:val="24"/>
        </w:rPr>
        <w:t>i</w:t>
      </w:r>
      <w:r w:rsidR="00CB42D8">
        <w:rPr>
          <w:rFonts w:ascii="Times New Roman" w:hAnsi="Times New Roman" w:cs="Times New Roman"/>
          <w:sz w:val="24"/>
          <w:szCs w:val="24"/>
        </w:rPr>
        <w:t xml:space="preserve">, </w:t>
      </w:r>
      <w:r w:rsidR="00C741F3">
        <w:rPr>
          <w:rFonts w:ascii="Times New Roman" w:hAnsi="Times New Roman" w:cs="Times New Roman"/>
          <w:sz w:val="24"/>
          <w:szCs w:val="24"/>
        </w:rPr>
        <w:t xml:space="preserve">capace </w:t>
      </w:r>
      <w:r w:rsidR="00790927">
        <w:rPr>
          <w:rFonts w:ascii="Times New Roman" w:hAnsi="Times New Roman" w:cs="Times New Roman"/>
          <w:sz w:val="24"/>
          <w:szCs w:val="24"/>
        </w:rPr>
        <w:t xml:space="preserve">di </w:t>
      </w:r>
      <w:r w:rsidR="007F1E8E">
        <w:rPr>
          <w:rFonts w:ascii="Times New Roman" w:hAnsi="Times New Roman" w:cs="Times New Roman"/>
          <w:sz w:val="24"/>
          <w:szCs w:val="24"/>
        </w:rPr>
        <w:t>dare profondità, per mutuare un’evocativa</w:t>
      </w:r>
      <w:r w:rsidR="00790927">
        <w:rPr>
          <w:rFonts w:ascii="Times New Roman" w:hAnsi="Times New Roman" w:cs="Times New Roman"/>
          <w:sz w:val="24"/>
          <w:szCs w:val="24"/>
        </w:rPr>
        <w:t xml:space="preserve"> espressione di Fulvio de Giorgi, a quel rapporto storico profondo intercorrente tra i </w:t>
      </w:r>
      <w:r w:rsidR="00217DDA">
        <w:rPr>
          <w:rFonts w:ascii="Times New Roman" w:hAnsi="Times New Roman" w:cs="Times New Roman"/>
          <w:sz w:val="24"/>
          <w:szCs w:val="24"/>
        </w:rPr>
        <w:t xml:space="preserve">vari </w:t>
      </w:r>
      <w:r w:rsidR="00790927">
        <w:rPr>
          <w:rFonts w:ascii="Times New Roman" w:hAnsi="Times New Roman" w:cs="Times New Roman"/>
          <w:sz w:val="24"/>
          <w:szCs w:val="24"/>
        </w:rPr>
        <w:t xml:space="preserve">temi della </w:t>
      </w:r>
      <w:r w:rsidR="00217DDA">
        <w:rPr>
          <w:rFonts w:ascii="Times New Roman" w:hAnsi="Times New Roman" w:cs="Times New Roman"/>
          <w:i/>
          <w:sz w:val="24"/>
          <w:szCs w:val="24"/>
        </w:rPr>
        <w:t xml:space="preserve">Ecclesia </w:t>
      </w:r>
      <w:proofErr w:type="spellStart"/>
      <w:r w:rsidR="00217DDA">
        <w:rPr>
          <w:rFonts w:ascii="Times New Roman" w:hAnsi="Times New Roman" w:cs="Times New Roman"/>
          <w:i/>
          <w:sz w:val="24"/>
          <w:szCs w:val="24"/>
        </w:rPr>
        <w:t>semper</w:t>
      </w:r>
      <w:proofErr w:type="spellEnd"/>
      <w:r w:rsidR="00217DDA">
        <w:rPr>
          <w:rFonts w:ascii="Times New Roman" w:hAnsi="Times New Roman" w:cs="Times New Roman"/>
          <w:i/>
          <w:sz w:val="24"/>
          <w:szCs w:val="24"/>
        </w:rPr>
        <w:t xml:space="preserve"> </w:t>
      </w:r>
      <w:proofErr w:type="spellStart"/>
      <w:r w:rsidR="00217DDA">
        <w:rPr>
          <w:rFonts w:ascii="Times New Roman" w:hAnsi="Times New Roman" w:cs="Times New Roman"/>
          <w:i/>
          <w:sz w:val="24"/>
          <w:szCs w:val="24"/>
        </w:rPr>
        <w:t>reformanda</w:t>
      </w:r>
      <w:proofErr w:type="spellEnd"/>
      <w:r w:rsidR="00217DDA">
        <w:rPr>
          <w:rFonts w:ascii="Times New Roman" w:hAnsi="Times New Roman" w:cs="Times New Roman"/>
          <w:i/>
          <w:sz w:val="24"/>
          <w:szCs w:val="24"/>
        </w:rPr>
        <w:t xml:space="preserve"> </w:t>
      </w:r>
      <w:r w:rsidR="00217DDA">
        <w:rPr>
          <w:rFonts w:ascii="Times New Roman" w:hAnsi="Times New Roman" w:cs="Times New Roman"/>
          <w:sz w:val="24"/>
          <w:szCs w:val="24"/>
        </w:rPr>
        <w:t>e i suoi protagonisti.</w:t>
      </w:r>
      <w:r w:rsidR="00790927">
        <w:rPr>
          <w:rFonts w:ascii="Times New Roman" w:hAnsi="Times New Roman" w:cs="Times New Roman"/>
          <w:sz w:val="24"/>
          <w:szCs w:val="24"/>
        </w:rPr>
        <w:t xml:space="preserve"> R</w:t>
      </w:r>
      <w:r w:rsidR="00CB42D8">
        <w:rPr>
          <w:rFonts w:ascii="Times New Roman" w:hAnsi="Times New Roman" w:cs="Times New Roman"/>
          <w:sz w:val="24"/>
          <w:szCs w:val="24"/>
        </w:rPr>
        <w:t>iflette</w:t>
      </w:r>
      <w:r w:rsidR="00790927">
        <w:rPr>
          <w:rFonts w:ascii="Times New Roman" w:hAnsi="Times New Roman" w:cs="Times New Roman"/>
          <w:sz w:val="24"/>
          <w:szCs w:val="24"/>
        </w:rPr>
        <w:t>ndo</w:t>
      </w:r>
      <w:r w:rsidR="003B1706">
        <w:rPr>
          <w:rFonts w:ascii="Times New Roman" w:hAnsi="Times New Roman" w:cs="Times New Roman"/>
          <w:sz w:val="24"/>
          <w:szCs w:val="24"/>
        </w:rPr>
        <w:t xml:space="preserve"> sul legame tra </w:t>
      </w:r>
      <w:proofErr w:type="spellStart"/>
      <w:r w:rsidR="003B1706">
        <w:rPr>
          <w:rFonts w:ascii="Times New Roman" w:hAnsi="Times New Roman" w:cs="Times New Roman"/>
          <w:sz w:val="24"/>
          <w:szCs w:val="24"/>
        </w:rPr>
        <w:t>Rosmini</w:t>
      </w:r>
      <w:proofErr w:type="spellEnd"/>
      <w:r w:rsidR="003B1706">
        <w:rPr>
          <w:rFonts w:ascii="Times New Roman" w:hAnsi="Times New Roman" w:cs="Times New Roman"/>
          <w:sz w:val="24"/>
          <w:szCs w:val="24"/>
        </w:rPr>
        <w:t xml:space="preserve"> e il pr</w:t>
      </w:r>
      <w:r w:rsidR="00CB42D8">
        <w:rPr>
          <w:rFonts w:ascii="Times New Roman" w:hAnsi="Times New Roman" w:cs="Times New Roman"/>
          <w:sz w:val="24"/>
          <w:szCs w:val="24"/>
        </w:rPr>
        <w:t>o</w:t>
      </w:r>
      <w:r w:rsidR="00217DDA">
        <w:rPr>
          <w:rFonts w:ascii="Times New Roman" w:hAnsi="Times New Roman" w:cs="Times New Roman"/>
          <w:sz w:val="24"/>
          <w:szCs w:val="24"/>
        </w:rPr>
        <w:t>getto riformistico del Vaticano II</w:t>
      </w:r>
      <w:r w:rsidR="00C741F3">
        <w:rPr>
          <w:rFonts w:ascii="Times New Roman" w:hAnsi="Times New Roman" w:cs="Times New Roman"/>
          <w:sz w:val="24"/>
          <w:szCs w:val="24"/>
        </w:rPr>
        <w:t xml:space="preserve"> </w:t>
      </w:r>
      <w:r w:rsidR="00CB42D8">
        <w:rPr>
          <w:rFonts w:ascii="Times New Roman" w:hAnsi="Times New Roman" w:cs="Times New Roman"/>
          <w:sz w:val="24"/>
          <w:szCs w:val="24"/>
        </w:rPr>
        <w:t>commenta</w:t>
      </w:r>
      <w:r w:rsidR="00C741F3">
        <w:rPr>
          <w:rFonts w:ascii="Times New Roman" w:hAnsi="Times New Roman" w:cs="Times New Roman"/>
          <w:sz w:val="24"/>
          <w:szCs w:val="24"/>
        </w:rPr>
        <w:t xml:space="preserve"> </w:t>
      </w:r>
      <w:r w:rsidR="00AD7F59">
        <w:rPr>
          <w:rFonts w:ascii="Times New Roman" w:hAnsi="Times New Roman" w:cs="Times New Roman"/>
          <w:sz w:val="24"/>
          <w:szCs w:val="24"/>
        </w:rPr>
        <w:t xml:space="preserve">infatti </w:t>
      </w:r>
      <w:r w:rsidR="00C741F3">
        <w:rPr>
          <w:rFonts w:ascii="Times New Roman" w:hAnsi="Times New Roman" w:cs="Times New Roman"/>
          <w:sz w:val="24"/>
          <w:szCs w:val="24"/>
        </w:rPr>
        <w:t>il De Giorgi</w:t>
      </w:r>
      <w:r w:rsidR="00CB42D8">
        <w:rPr>
          <w:rFonts w:ascii="Times New Roman" w:hAnsi="Times New Roman" w:cs="Times New Roman"/>
          <w:sz w:val="24"/>
          <w:szCs w:val="24"/>
        </w:rPr>
        <w:t>:</w:t>
      </w:r>
    </w:p>
    <w:p w:rsidR="00CB42D8" w:rsidRDefault="00CB42D8" w:rsidP="00C46F57">
      <w:pPr>
        <w:spacing w:after="0"/>
        <w:ind w:firstLine="709"/>
        <w:jc w:val="both"/>
        <w:rPr>
          <w:rFonts w:ascii="Times New Roman" w:hAnsi="Times New Roman" w:cs="Times New Roman"/>
          <w:sz w:val="24"/>
          <w:szCs w:val="24"/>
        </w:rPr>
      </w:pPr>
    </w:p>
    <w:p w:rsidR="00CB42D8" w:rsidRPr="00BB3625" w:rsidRDefault="00CB42D8" w:rsidP="00BB3625">
      <w:pPr>
        <w:spacing w:after="0"/>
        <w:ind w:firstLine="709"/>
        <w:jc w:val="both"/>
        <w:rPr>
          <w:rFonts w:ascii="Times New Roman" w:hAnsi="Times New Roman" w:cs="Times New Roman"/>
          <w:sz w:val="20"/>
          <w:szCs w:val="20"/>
        </w:rPr>
      </w:pPr>
      <w:r w:rsidRPr="00BB3625">
        <w:rPr>
          <w:rFonts w:ascii="Times New Roman" w:hAnsi="Times New Roman" w:cs="Times New Roman"/>
          <w:sz w:val="20"/>
          <w:szCs w:val="20"/>
        </w:rPr>
        <w:t>Sul piano del metodo va soprattutto richiamato un fondamentale approccio, senza il quale non sarebbe possibile una vera e adeguata intelligenza storica della questione: si tratta, cioè, di inserire</w:t>
      </w:r>
      <w:r w:rsidR="003B1706" w:rsidRPr="00BB3625">
        <w:rPr>
          <w:rFonts w:ascii="Times New Roman" w:hAnsi="Times New Roman" w:cs="Times New Roman"/>
          <w:sz w:val="20"/>
          <w:szCs w:val="20"/>
        </w:rPr>
        <w:t xml:space="preserve"> questi aspetti nei più ampi processi storici che li comprendono. Voglio dire che con la riforma del Concilio Vaticano II veniva ribaltata quell’egemonia del paradigma intransigente e anti-mo</w:t>
      </w:r>
      <w:r w:rsidR="0097018F">
        <w:rPr>
          <w:rFonts w:ascii="Times New Roman" w:hAnsi="Times New Roman" w:cs="Times New Roman"/>
          <w:sz w:val="20"/>
          <w:szCs w:val="20"/>
        </w:rPr>
        <w:t xml:space="preserve">derno che aveva dominato l’età </w:t>
      </w:r>
      <w:proofErr w:type="spellStart"/>
      <w:r w:rsidR="0097018F">
        <w:rPr>
          <w:rFonts w:ascii="Times New Roman" w:hAnsi="Times New Roman" w:cs="Times New Roman"/>
          <w:sz w:val="20"/>
          <w:szCs w:val="20"/>
        </w:rPr>
        <w:t>ʽpianaʼ</w:t>
      </w:r>
      <w:proofErr w:type="spellEnd"/>
      <w:r w:rsidR="003B1706" w:rsidRPr="00BB3625">
        <w:rPr>
          <w:rFonts w:ascii="Times New Roman" w:hAnsi="Times New Roman" w:cs="Times New Roman"/>
          <w:sz w:val="20"/>
          <w:szCs w:val="20"/>
        </w:rPr>
        <w:t xml:space="preserve"> della Chiesa […]. Rispetto a questo paradigma intransigente e anti-moderno vi fu pure -  ma minoritario e veramente emarginato – un opposto paradigma conciliarista e di dialogo con la modernità, che guardava con simpatia ad un riformismo – in senso costituzionale, liberale, laico – delle </w:t>
      </w:r>
      <w:r w:rsidR="003B1706" w:rsidRPr="00BB3625">
        <w:rPr>
          <w:rFonts w:ascii="Times New Roman" w:hAnsi="Times New Roman" w:cs="Times New Roman"/>
          <w:sz w:val="20"/>
          <w:szCs w:val="20"/>
        </w:rPr>
        <w:lastRenderedPageBreak/>
        <w:t xml:space="preserve">istituzioni civili e chiedeva alla Chiesa di auto-riformarsi per riuscire a farsi comprendere dagli uomini e dalle donne dell’età contemporanea, per poter annunciare loro il Vangelo. Di questo secondo paradigma </w:t>
      </w:r>
      <w:proofErr w:type="spellStart"/>
      <w:r w:rsidR="003B1706" w:rsidRPr="00BB3625">
        <w:rPr>
          <w:rFonts w:ascii="Times New Roman" w:hAnsi="Times New Roman" w:cs="Times New Roman"/>
          <w:sz w:val="20"/>
          <w:szCs w:val="20"/>
        </w:rPr>
        <w:t>Rosmini</w:t>
      </w:r>
      <w:proofErr w:type="spellEnd"/>
      <w:r w:rsidR="003B1706" w:rsidRPr="00BB3625">
        <w:rPr>
          <w:rFonts w:ascii="Times New Roman" w:hAnsi="Times New Roman" w:cs="Times New Roman"/>
          <w:sz w:val="20"/>
          <w:szCs w:val="20"/>
        </w:rPr>
        <w:t xml:space="preserve"> fu certo una delle voci maggiori, per ampiezza di visione e profondità di pensiero: una voce per altro sempre fedelissima alla Chiesa. Quando dunque con il Concilio ci si res</w:t>
      </w:r>
      <w:r w:rsidR="0097018F">
        <w:rPr>
          <w:rFonts w:ascii="Times New Roman" w:hAnsi="Times New Roman" w:cs="Times New Roman"/>
          <w:sz w:val="20"/>
          <w:szCs w:val="20"/>
        </w:rPr>
        <w:t xml:space="preserve">e conto che si dovevano </w:t>
      </w:r>
      <w:proofErr w:type="spellStart"/>
      <w:r w:rsidR="0097018F">
        <w:rPr>
          <w:rFonts w:ascii="Times New Roman" w:hAnsi="Times New Roman" w:cs="Times New Roman"/>
          <w:sz w:val="20"/>
          <w:szCs w:val="20"/>
        </w:rPr>
        <w:t>ʽabbattere</w:t>
      </w:r>
      <w:proofErr w:type="spellEnd"/>
      <w:r w:rsidR="0097018F">
        <w:rPr>
          <w:rFonts w:ascii="Times New Roman" w:hAnsi="Times New Roman" w:cs="Times New Roman"/>
          <w:sz w:val="20"/>
          <w:szCs w:val="20"/>
        </w:rPr>
        <w:t xml:space="preserve"> i </w:t>
      </w:r>
      <w:proofErr w:type="spellStart"/>
      <w:r w:rsidR="0097018F">
        <w:rPr>
          <w:rFonts w:ascii="Times New Roman" w:hAnsi="Times New Roman" w:cs="Times New Roman"/>
          <w:sz w:val="20"/>
          <w:szCs w:val="20"/>
        </w:rPr>
        <w:t>bastioniʼ</w:t>
      </w:r>
      <w:proofErr w:type="spellEnd"/>
      <w:r w:rsidR="003B1706" w:rsidRPr="00BB3625">
        <w:rPr>
          <w:rFonts w:ascii="Times New Roman" w:hAnsi="Times New Roman" w:cs="Times New Roman"/>
          <w:sz w:val="20"/>
          <w:szCs w:val="20"/>
        </w:rPr>
        <w:t xml:space="preserve"> e riaprire il dialogo critico con la modernità, ecco che il paradigma intransigente tramontò e, come ovvia conseguenza, quello conciliarista </w:t>
      </w:r>
      <w:proofErr w:type="spellStart"/>
      <w:r w:rsidR="003B1706" w:rsidRPr="00BB3625">
        <w:rPr>
          <w:rFonts w:ascii="Times New Roman" w:hAnsi="Times New Roman" w:cs="Times New Roman"/>
          <w:sz w:val="20"/>
          <w:szCs w:val="20"/>
        </w:rPr>
        <w:t>potè</w:t>
      </w:r>
      <w:proofErr w:type="spellEnd"/>
      <w:r w:rsidR="003B1706" w:rsidRPr="00BB3625">
        <w:rPr>
          <w:rFonts w:ascii="Times New Roman" w:hAnsi="Times New Roman" w:cs="Times New Roman"/>
          <w:sz w:val="20"/>
          <w:szCs w:val="20"/>
        </w:rPr>
        <w:t xml:space="preserve"> finalmente emergere. Sono questi più vasti processi storici – qui richiamati sinteticamente e dunque in forma necessariamente schematica – che spiegano il rapporto storico profondo tra il riformismo rosminiano e il riformismo del Vaticano II</w:t>
      </w:r>
      <w:r w:rsidR="003B1706" w:rsidRPr="00BB3625">
        <w:rPr>
          <w:rStyle w:val="Rimandonotaapidipagina"/>
          <w:rFonts w:ascii="Times New Roman" w:hAnsi="Times New Roman" w:cs="Times New Roman"/>
          <w:sz w:val="20"/>
          <w:szCs w:val="20"/>
        </w:rPr>
        <w:footnoteReference w:id="25"/>
      </w:r>
      <w:r w:rsidR="0029390F" w:rsidRPr="00BB3625">
        <w:rPr>
          <w:rFonts w:ascii="Times New Roman" w:hAnsi="Times New Roman" w:cs="Times New Roman"/>
          <w:sz w:val="20"/>
          <w:szCs w:val="20"/>
        </w:rPr>
        <w:t>.</w:t>
      </w:r>
      <w:r w:rsidRPr="00BB3625">
        <w:rPr>
          <w:rFonts w:ascii="Times New Roman" w:hAnsi="Times New Roman" w:cs="Times New Roman"/>
          <w:sz w:val="20"/>
          <w:szCs w:val="20"/>
        </w:rPr>
        <w:t xml:space="preserve">  </w:t>
      </w:r>
    </w:p>
    <w:p w:rsidR="00CB42D8" w:rsidRDefault="00CB42D8" w:rsidP="00C46F57">
      <w:pPr>
        <w:spacing w:after="0"/>
        <w:ind w:firstLine="709"/>
        <w:jc w:val="both"/>
        <w:rPr>
          <w:rFonts w:ascii="Times New Roman" w:hAnsi="Times New Roman" w:cs="Times New Roman"/>
          <w:sz w:val="24"/>
          <w:szCs w:val="24"/>
        </w:rPr>
      </w:pPr>
    </w:p>
    <w:p w:rsidR="00A9430C" w:rsidRPr="0029390F" w:rsidRDefault="0029390F" w:rsidP="0029390F">
      <w:pPr>
        <w:spacing w:after="0"/>
        <w:ind w:firstLine="709"/>
        <w:jc w:val="both"/>
        <w:rPr>
          <w:rFonts w:ascii="Times New Roman" w:hAnsi="Times New Roman"/>
          <w:color w:val="000000"/>
          <w:sz w:val="24"/>
          <w:szCs w:val="24"/>
        </w:rPr>
      </w:pPr>
      <w:r>
        <w:rPr>
          <w:rFonts w:ascii="Times New Roman" w:hAnsi="Times New Roman" w:cs="Times New Roman"/>
          <w:sz w:val="24"/>
          <w:szCs w:val="24"/>
        </w:rPr>
        <w:t>Ancora una volta è l’idea del processo e d</w:t>
      </w:r>
      <w:r w:rsidR="00893630">
        <w:rPr>
          <w:rFonts w:ascii="Times New Roman" w:hAnsi="Times New Roman" w:cs="Times New Roman"/>
          <w:sz w:val="24"/>
          <w:szCs w:val="24"/>
        </w:rPr>
        <w:t>ella sua intelligenza storica ad essere al</w:t>
      </w:r>
      <w:r>
        <w:rPr>
          <w:rFonts w:ascii="Times New Roman" w:hAnsi="Times New Roman" w:cs="Times New Roman"/>
          <w:sz w:val="24"/>
          <w:szCs w:val="24"/>
        </w:rPr>
        <w:t xml:space="preserve"> cuore del</w:t>
      </w:r>
      <w:r w:rsidR="00893630">
        <w:rPr>
          <w:rFonts w:ascii="Times New Roman" w:hAnsi="Times New Roman" w:cs="Times New Roman"/>
          <w:sz w:val="24"/>
          <w:szCs w:val="24"/>
        </w:rPr>
        <w:t xml:space="preserve">la categoria </w:t>
      </w:r>
      <w:proofErr w:type="spellStart"/>
      <w:r w:rsidR="0032638D">
        <w:rPr>
          <w:rFonts w:ascii="Times New Roman" w:hAnsi="Times New Roman" w:cs="Times New Roman"/>
          <w:sz w:val="24"/>
          <w:szCs w:val="24"/>
        </w:rPr>
        <w:t>ʽ</w:t>
      </w:r>
      <w:r w:rsidR="00893630" w:rsidRPr="0032638D">
        <w:rPr>
          <w:rFonts w:ascii="Times New Roman" w:hAnsi="Times New Roman" w:cs="Times New Roman"/>
          <w:sz w:val="24"/>
          <w:szCs w:val="24"/>
        </w:rPr>
        <w:t>riforma</w:t>
      </w:r>
      <w:r w:rsidR="0032638D">
        <w:rPr>
          <w:rFonts w:ascii="Times New Roman" w:hAnsi="Times New Roman" w:cs="Times New Roman"/>
          <w:sz w:val="24"/>
          <w:szCs w:val="24"/>
        </w:rPr>
        <w:t>ʼ</w:t>
      </w:r>
      <w:proofErr w:type="spellEnd"/>
      <w:r w:rsidR="00594F65">
        <w:rPr>
          <w:rFonts w:ascii="Times New Roman" w:hAnsi="Times New Roman" w:cs="Times New Roman"/>
          <w:i/>
          <w:sz w:val="24"/>
          <w:szCs w:val="24"/>
        </w:rPr>
        <w:t xml:space="preserve"> </w:t>
      </w:r>
      <w:r w:rsidR="00594F65">
        <w:rPr>
          <w:rFonts w:ascii="Times New Roman" w:hAnsi="Times New Roman" w:cs="Times New Roman"/>
          <w:sz w:val="24"/>
          <w:szCs w:val="24"/>
        </w:rPr>
        <w:t xml:space="preserve">e della attualità di </w:t>
      </w:r>
      <w:proofErr w:type="spellStart"/>
      <w:r w:rsidR="00594F65">
        <w:rPr>
          <w:rFonts w:ascii="Times New Roman" w:hAnsi="Times New Roman" w:cs="Times New Roman"/>
          <w:sz w:val="24"/>
          <w:szCs w:val="24"/>
        </w:rPr>
        <w:t>Rosmini</w:t>
      </w:r>
      <w:proofErr w:type="spellEnd"/>
      <w:r w:rsidR="009B3923">
        <w:rPr>
          <w:rFonts w:ascii="Times New Roman" w:hAnsi="Times New Roman" w:cs="Times New Roman"/>
          <w:i/>
          <w:sz w:val="24"/>
          <w:szCs w:val="24"/>
        </w:rPr>
        <w:t xml:space="preserve">, </w:t>
      </w:r>
      <w:r w:rsidR="009B3923">
        <w:rPr>
          <w:rFonts w:ascii="Times New Roman" w:hAnsi="Times New Roman" w:cs="Times New Roman"/>
          <w:sz w:val="24"/>
          <w:szCs w:val="24"/>
        </w:rPr>
        <w:t>per cogliere i nessi non scontati tra i vari fenomeni</w:t>
      </w:r>
      <w:r w:rsidR="008A6566">
        <w:rPr>
          <w:rFonts w:ascii="Times New Roman" w:hAnsi="Times New Roman" w:cs="Times New Roman"/>
          <w:sz w:val="24"/>
          <w:szCs w:val="24"/>
        </w:rPr>
        <w:t xml:space="preserve"> e la loro profondità</w:t>
      </w:r>
      <w:r w:rsidR="00244D05">
        <w:rPr>
          <w:rFonts w:ascii="Times New Roman" w:hAnsi="Times New Roman"/>
          <w:color w:val="000000"/>
          <w:sz w:val="24"/>
          <w:szCs w:val="24"/>
        </w:rPr>
        <w:t>.</w:t>
      </w:r>
      <w:r>
        <w:rPr>
          <w:rFonts w:ascii="Times New Roman" w:hAnsi="Times New Roman"/>
          <w:color w:val="000000"/>
          <w:sz w:val="24"/>
          <w:szCs w:val="24"/>
        </w:rPr>
        <w:t xml:space="preserve"> </w:t>
      </w:r>
      <w:r w:rsidR="00594F65">
        <w:rPr>
          <w:rFonts w:ascii="Times New Roman" w:hAnsi="Times New Roman"/>
          <w:color w:val="000000"/>
          <w:sz w:val="24"/>
          <w:szCs w:val="24"/>
        </w:rPr>
        <w:t>Idea presentissima nell’abate di Rovereto</w:t>
      </w:r>
      <w:r w:rsidR="00790927">
        <w:rPr>
          <w:rFonts w:ascii="Times New Roman" w:hAnsi="Times New Roman" w:cs="Times New Roman"/>
          <w:sz w:val="24"/>
          <w:szCs w:val="24"/>
        </w:rPr>
        <w:t>, il quale</w:t>
      </w:r>
      <w:r w:rsidR="00A9430C">
        <w:rPr>
          <w:rFonts w:ascii="Times New Roman" w:hAnsi="Times New Roman" w:cs="Times New Roman"/>
          <w:sz w:val="24"/>
          <w:szCs w:val="24"/>
        </w:rPr>
        <w:t xml:space="preserve"> </w:t>
      </w:r>
      <w:r w:rsidR="00244D05">
        <w:rPr>
          <w:rFonts w:ascii="Times New Roman" w:hAnsi="Times New Roman" w:cs="Times New Roman"/>
          <w:sz w:val="24"/>
          <w:szCs w:val="24"/>
        </w:rPr>
        <w:t xml:space="preserve">infatti </w:t>
      </w:r>
      <w:r w:rsidR="00A9430C">
        <w:rPr>
          <w:rFonts w:ascii="Times New Roman" w:hAnsi="Times New Roman" w:cs="Times New Roman"/>
          <w:sz w:val="24"/>
          <w:szCs w:val="24"/>
        </w:rPr>
        <w:t xml:space="preserve">non si arrende alla prospettiva controversistica per la quale l’idea di </w:t>
      </w:r>
      <w:r w:rsidR="00A9430C" w:rsidRPr="0032638D">
        <w:rPr>
          <w:rFonts w:ascii="Times New Roman" w:hAnsi="Times New Roman" w:cs="Times New Roman"/>
          <w:sz w:val="24"/>
          <w:szCs w:val="24"/>
        </w:rPr>
        <w:t>riforma</w:t>
      </w:r>
      <w:r w:rsidR="00A9430C">
        <w:rPr>
          <w:rFonts w:ascii="Times New Roman" w:hAnsi="Times New Roman" w:cs="Times New Roman"/>
          <w:i/>
          <w:sz w:val="24"/>
          <w:szCs w:val="24"/>
        </w:rPr>
        <w:t xml:space="preserve"> </w:t>
      </w:r>
      <w:r w:rsidR="00A9430C">
        <w:rPr>
          <w:rFonts w:ascii="Times New Roman" w:hAnsi="Times New Roman" w:cs="Times New Roman"/>
          <w:sz w:val="24"/>
          <w:szCs w:val="24"/>
        </w:rPr>
        <w:t xml:space="preserve">sia legata alla perdita di unità della Chiesa in Occidente, </w:t>
      </w:r>
      <w:r w:rsidR="00A9430C" w:rsidRPr="00A0346F">
        <w:rPr>
          <w:rFonts w:ascii="Times New Roman" w:hAnsi="Times New Roman" w:cs="Times New Roman"/>
          <w:sz w:val="24"/>
          <w:szCs w:val="24"/>
        </w:rPr>
        <w:t>prendendo sul serio</w:t>
      </w:r>
      <w:r w:rsidR="00A9430C">
        <w:rPr>
          <w:rFonts w:ascii="Times New Roman" w:hAnsi="Times New Roman" w:cs="Times New Roman"/>
          <w:i/>
          <w:sz w:val="24"/>
          <w:szCs w:val="24"/>
        </w:rPr>
        <w:t xml:space="preserve"> </w:t>
      </w:r>
      <w:r w:rsidR="00A9430C">
        <w:rPr>
          <w:rFonts w:ascii="Times New Roman" w:hAnsi="Times New Roman" w:cs="Times New Roman"/>
          <w:sz w:val="24"/>
          <w:szCs w:val="24"/>
        </w:rPr>
        <w:t xml:space="preserve">la portata del gerundivo </w:t>
      </w:r>
      <w:proofErr w:type="spellStart"/>
      <w:r w:rsidR="00A9430C">
        <w:rPr>
          <w:rFonts w:ascii="Times New Roman" w:hAnsi="Times New Roman" w:cs="Times New Roman"/>
          <w:i/>
          <w:sz w:val="24"/>
          <w:szCs w:val="24"/>
        </w:rPr>
        <w:t>reformanda</w:t>
      </w:r>
      <w:proofErr w:type="spellEnd"/>
      <w:r w:rsidR="00A9430C">
        <w:rPr>
          <w:rFonts w:ascii="Times New Roman" w:hAnsi="Times New Roman" w:cs="Times New Roman"/>
          <w:i/>
          <w:sz w:val="24"/>
          <w:szCs w:val="24"/>
        </w:rPr>
        <w:t xml:space="preserve"> </w:t>
      </w:r>
      <w:r w:rsidR="00A9430C">
        <w:rPr>
          <w:rFonts w:ascii="Times New Roman" w:hAnsi="Times New Roman" w:cs="Times New Roman"/>
          <w:sz w:val="24"/>
          <w:szCs w:val="24"/>
        </w:rPr>
        <w:t>indicando la complessa relazione tra teoria teologica, istit</w:t>
      </w:r>
      <w:r w:rsidR="00582942">
        <w:rPr>
          <w:rFonts w:ascii="Times New Roman" w:hAnsi="Times New Roman" w:cs="Times New Roman"/>
          <w:sz w:val="24"/>
          <w:szCs w:val="24"/>
        </w:rPr>
        <w:t>uzioni ecclesiali</w:t>
      </w:r>
      <w:r w:rsidR="00A9430C">
        <w:rPr>
          <w:rFonts w:ascii="Times New Roman" w:hAnsi="Times New Roman" w:cs="Times New Roman"/>
          <w:sz w:val="24"/>
          <w:szCs w:val="24"/>
        </w:rPr>
        <w:t>, loro giurisprudenza, contesti storico-culturali di riferimento per interpretare il cammino di una Chiesa che sta var</w:t>
      </w:r>
      <w:r w:rsidR="00D71338">
        <w:rPr>
          <w:rFonts w:ascii="Times New Roman" w:hAnsi="Times New Roman" w:cs="Times New Roman"/>
          <w:sz w:val="24"/>
          <w:szCs w:val="24"/>
        </w:rPr>
        <w:t>cando le soglie della modernità.</w:t>
      </w:r>
      <w:r w:rsidR="00A9430C">
        <w:rPr>
          <w:rFonts w:ascii="Times New Roman" w:hAnsi="Times New Roman" w:cs="Times New Roman"/>
          <w:sz w:val="24"/>
          <w:szCs w:val="24"/>
        </w:rPr>
        <w:t xml:space="preserve"> </w:t>
      </w:r>
    </w:p>
    <w:p w:rsidR="00FF69C7" w:rsidRDefault="00DA20EF" w:rsidP="00452C9C">
      <w:pPr>
        <w:tabs>
          <w:tab w:val="left" w:pos="3180"/>
        </w:tabs>
        <w:spacing w:after="0" w:line="240" w:lineRule="auto"/>
        <w:ind w:firstLine="709"/>
        <w:jc w:val="both"/>
        <w:rPr>
          <w:rFonts w:ascii="Times New Roman" w:hAnsi="Times New Roman"/>
          <w:i/>
          <w:sz w:val="24"/>
          <w:szCs w:val="24"/>
        </w:rPr>
      </w:pPr>
      <w:r>
        <w:rPr>
          <w:rFonts w:ascii="Times New Roman" w:hAnsi="Times New Roman" w:cs="Times New Roman"/>
          <w:sz w:val="24"/>
          <w:szCs w:val="24"/>
        </w:rPr>
        <w:t xml:space="preserve">La lezione rosminiana sulla riforma come processo </w:t>
      </w:r>
      <w:r w:rsidR="00582942">
        <w:rPr>
          <w:rFonts w:ascii="Times New Roman" w:hAnsi="Times New Roman" w:cs="Times New Roman"/>
          <w:sz w:val="24"/>
          <w:szCs w:val="24"/>
        </w:rPr>
        <w:t>si presenta</w:t>
      </w:r>
      <w:r>
        <w:rPr>
          <w:rFonts w:ascii="Times New Roman" w:hAnsi="Times New Roman" w:cs="Times New Roman"/>
          <w:sz w:val="24"/>
          <w:szCs w:val="24"/>
        </w:rPr>
        <w:t xml:space="preserve"> così sempre attuale, anche </w:t>
      </w:r>
      <w:r w:rsidR="00D71338">
        <w:rPr>
          <w:rFonts w:ascii="Times New Roman" w:hAnsi="Times New Roman" w:cs="Times New Roman"/>
          <w:sz w:val="24"/>
          <w:szCs w:val="24"/>
        </w:rPr>
        <w:t>per illuminare cammini</w:t>
      </w:r>
      <w:r w:rsidR="009E3F2B">
        <w:rPr>
          <w:rFonts w:ascii="Times New Roman" w:hAnsi="Times New Roman" w:cs="Times New Roman"/>
          <w:sz w:val="24"/>
          <w:szCs w:val="24"/>
        </w:rPr>
        <w:t xml:space="preserve"> </w:t>
      </w:r>
      <w:r w:rsidR="00D71338">
        <w:rPr>
          <w:rFonts w:ascii="Times New Roman" w:hAnsi="Times New Roman" w:cs="Times New Roman"/>
          <w:sz w:val="24"/>
          <w:szCs w:val="24"/>
        </w:rPr>
        <w:t xml:space="preserve">e compiti </w:t>
      </w:r>
      <w:r>
        <w:rPr>
          <w:rFonts w:ascii="Times New Roman" w:hAnsi="Times New Roman" w:cs="Times New Roman"/>
          <w:sz w:val="24"/>
          <w:szCs w:val="24"/>
        </w:rPr>
        <w:t>del presente rappresentato da</w:t>
      </w:r>
      <w:r w:rsidR="00D71338">
        <w:rPr>
          <w:rFonts w:ascii="Times New Roman" w:hAnsi="Times New Roman" w:cs="Times New Roman"/>
          <w:sz w:val="24"/>
          <w:szCs w:val="24"/>
        </w:rPr>
        <w:t xml:space="preserve">lla Chiesa di </w:t>
      </w:r>
      <w:r w:rsidR="009E3F2B">
        <w:rPr>
          <w:rFonts w:ascii="Times New Roman" w:hAnsi="Times New Roman" w:cs="Times New Roman"/>
          <w:sz w:val="24"/>
          <w:szCs w:val="24"/>
        </w:rPr>
        <w:t xml:space="preserve">papa Francesco. Con </w:t>
      </w:r>
      <w:proofErr w:type="spellStart"/>
      <w:r w:rsidR="009E3F2B">
        <w:rPr>
          <w:rFonts w:ascii="Times New Roman" w:hAnsi="Times New Roman" w:cs="Times New Roman"/>
          <w:sz w:val="24"/>
          <w:szCs w:val="24"/>
        </w:rPr>
        <w:t>Bergoglio</w:t>
      </w:r>
      <w:proofErr w:type="spellEnd"/>
      <w:r w:rsidR="009E3F2B">
        <w:rPr>
          <w:rFonts w:ascii="Times New Roman" w:hAnsi="Times New Roman" w:cs="Times New Roman"/>
          <w:sz w:val="24"/>
          <w:szCs w:val="24"/>
        </w:rPr>
        <w:t xml:space="preserve">, per riprendere le parole rosminiane, sembra essersi aperta una nuova </w:t>
      </w:r>
      <w:proofErr w:type="spellStart"/>
      <w:r w:rsidR="0032638D">
        <w:rPr>
          <w:rFonts w:ascii="Times New Roman" w:hAnsi="Times New Roman" w:cs="Times New Roman"/>
          <w:sz w:val="24"/>
          <w:szCs w:val="24"/>
        </w:rPr>
        <w:t>ʽ</w:t>
      </w:r>
      <w:r w:rsidR="009E3F2B" w:rsidRPr="0032638D">
        <w:rPr>
          <w:rFonts w:ascii="Times New Roman" w:hAnsi="Times New Roman" w:cs="Times New Roman"/>
          <w:sz w:val="24"/>
          <w:szCs w:val="24"/>
        </w:rPr>
        <w:t>epoca</w:t>
      </w:r>
      <w:proofErr w:type="spellEnd"/>
      <w:r w:rsidR="009E3F2B" w:rsidRPr="0032638D">
        <w:rPr>
          <w:rFonts w:ascii="Times New Roman" w:hAnsi="Times New Roman" w:cs="Times New Roman"/>
          <w:sz w:val="24"/>
          <w:szCs w:val="24"/>
        </w:rPr>
        <w:t xml:space="preserve"> di </w:t>
      </w:r>
      <w:proofErr w:type="spellStart"/>
      <w:r w:rsidR="009E3F2B" w:rsidRPr="0032638D">
        <w:rPr>
          <w:rFonts w:ascii="Times New Roman" w:hAnsi="Times New Roman" w:cs="Times New Roman"/>
          <w:sz w:val="24"/>
          <w:szCs w:val="24"/>
        </w:rPr>
        <w:t>marcia</w:t>
      </w:r>
      <w:r w:rsidR="0032638D">
        <w:rPr>
          <w:rFonts w:ascii="Times New Roman" w:hAnsi="Times New Roman" w:cs="Times New Roman"/>
          <w:sz w:val="24"/>
          <w:szCs w:val="24"/>
        </w:rPr>
        <w:t>ʼ</w:t>
      </w:r>
      <w:proofErr w:type="spellEnd"/>
      <w:r w:rsidR="009E3F2B">
        <w:rPr>
          <w:rFonts w:ascii="Times New Roman" w:hAnsi="Times New Roman" w:cs="Times New Roman"/>
          <w:i/>
          <w:sz w:val="24"/>
          <w:szCs w:val="24"/>
        </w:rPr>
        <w:t xml:space="preserve"> </w:t>
      </w:r>
      <w:r w:rsidR="009E3F2B">
        <w:rPr>
          <w:rFonts w:ascii="Times New Roman" w:hAnsi="Times New Roman" w:cs="Times New Roman"/>
          <w:sz w:val="24"/>
          <w:szCs w:val="24"/>
        </w:rPr>
        <w:t>per la Chiesa, con la ripresa in modo sistematico di un progetto di riforma</w:t>
      </w:r>
      <w:r w:rsidR="00452C9C">
        <w:rPr>
          <w:rFonts w:ascii="Times New Roman" w:hAnsi="Times New Roman" w:cs="Times New Roman"/>
          <w:sz w:val="24"/>
          <w:szCs w:val="24"/>
        </w:rPr>
        <w:t xml:space="preserve">. </w:t>
      </w:r>
      <w:r w:rsidR="00452C9C">
        <w:rPr>
          <w:rFonts w:ascii="Times New Roman" w:hAnsi="Times New Roman"/>
          <w:color w:val="000000"/>
          <w:sz w:val="24"/>
          <w:szCs w:val="24"/>
        </w:rPr>
        <w:t xml:space="preserve">I fili tesi da papa Francesco sono tanti, e in connessione profonda coi temi </w:t>
      </w:r>
      <w:r w:rsidR="00452C9C" w:rsidRPr="00CC07B6">
        <w:rPr>
          <w:rFonts w:ascii="Times New Roman" w:hAnsi="Times New Roman"/>
          <w:color w:val="000000"/>
          <w:sz w:val="24"/>
          <w:szCs w:val="24"/>
        </w:rPr>
        <w:t>dell’</w:t>
      </w:r>
      <w:r w:rsidR="00452C9C">
        <w:rPr>
          <w:rFonts w:ascii="Times New Roman" w:hAnsi="Times New Roman"/>
          <w:i/>
          <w:color w:val="000000"/>
          <w:sz w:val="24"/>
          <w:szCs w:val="24"/>
        </w:rPr>
        <w:t xml:space="preserve">Ecclesia </w:t>
      </w:r>
      <w:proofErr w:type="spellStart"/>
      <w:r w:rsidR="00452C9C">
        <w:rPr>
          <w:rFonts w:ascii="Times New Roman" w:hAnsi="Times New Roman"/>
          <w:i/>
          <w:color w:val="000000"/>
          <w:sz w:val="24"/>
          <w:szCs w:val="24"/>
        </w:rPr>
        <w:t>semper</w:t>
      </w:r>
      <w:proofErr w:type="spellEnd"/>
      <w:r w:rsidR="00452C9C">
        <w:rPr>
          <w:rFonts w:ascii="Times New Roman" w:hAnsi="Times New Roman"/>
          <w:i/>
          <w:color w:val="000000"/>
          <w:sz w:val="24"/>
          <w:szCs w:val="24"/>
        </w:rPr>
        <w:t xml:space="preserve"> </w:t>
      </w:r>
      <w:proofErr w:type="spellStart"/>
      <w:r w:rsidR="00452C9C">
        <w:rPr>
          <w:rFonts w:ascii="Times New Roman" w:hAnsi="Times New Roman"/>
          <w:i/>
          <w:color w:val="000000"/>
          <w:sz w:val="24"/>
          <w:szCs w:val="24"/>
        </w:rPr>
        <w:t>reformanda</w:t>
      </w:r>
      <w:proofErr w:type="spellEnd"/>
      <w:r w:rsidR="00452C9C">
        <w:rPr>
          <w:rFonts w:ascii="Times New Roman" w:hAnsi="Times New Roman"/>
          <w:i/>
          <w:color w:val="000000"/>
          <w:sz w:val="24"/>
          <w:szCs w:val="24"/>
        </w:rPr>
        <w:t xml:space="preserve"> </w:t>
      </w:r>
      <w:r w:rsidR="00452C9C">
        <w:rPr>
          <w:rFonts w:ascii="Times New Roman" w:hAnsi="Times New Roman"/>
          <w:color w:val="000000"/>
          <w:sz w:val="24"/>
          <w:szCs w:val="24"/>
        </w:rPr>
        <w:t>c</w:t>
      </w:r>
      <w:r w:rsidR="00C741F3">
        <w:rPr>
          <w:rFonts w:ascii="Times New Roman" w:hAnsi="Times New Roman"/>
          <w:color w:val="000000"/>
          <w:sz w:val="24"/>
          <w:szCs w:val="24"/>
        </w:rPr>
        <w:t xml:space="preserve">ari ad Antonio </w:t>
      </w:r>
      <w:proofErr w:type="spellStart"/>
      <w:r w:rsidR="00C741F3">
        <w:rPr>
          <w:rFonts w:ascii="Times New Roman" w:hAnsi="Times New Roman"/>
          <w:color w:val="000000"/>
          <w:sz w:val="24"/>
          <w:szCs w:val="24"/>
        </w:rPr>
        <w:t>Rosmini</w:t>
      </w:r>
      <w:proofErr w:type="spellEnd"/>
      <w:r w:rsidR="00C741F3">
        <w:rPr>
          <w:rFonts w:ascii="Times New Roman" w:hAnsi="Times New Roman"/>
          <w:color w:val="000000"/>
          <w:sz w:val="24"/>
          <w:szCs w:val="24"/>
        </w:rPr>
        <w:t>. Si pensi</w:t>
      </w:r>
      <w:r w:rsidR="00452C9C">
        <w:rPr>
          <w:rFonts w:ascii="Times New Roman" w:hAnsi="Times New Roman"/>
          <w:color w:val="000000"/>
          <w:sz w:val="24"/>
          <w:szCs w:val="24"/>
        </w:rPr>
        <w:t xml:space="preserve"> all’idea della riforma come processo complessivo, culturale e istituzionale, al cuore di </w:t>
      </w:r>
      <w:proofErr w:type="spellStart"/>
      <w:r w:rsidR="00452C9C">
        <w:rPr>
          <w:rFonts w:ascii="Times New Roman" w:hAnsi="Times New Roman"/>
          <w:i/>
          <w:color w:val="000000"/>
          <w:sz w:val="24"/>
          <w:szCs w:val="24"/>
        </w:rPr>
        <w:t>Evangelii</w:t>
      </w:r>
      <w:proofErr w:type="spellEnd"/>
      <w:r w:rsidR="00452C9C">
        <w:rPr>
          <w:rFonts w:ascii="Times New Roman" w:hAnsi="Times New Roman"/>
          <w:i/>
          <w:color w:val="000000"/>
          <w:sz w:val="24"/>
          <w:szCs w:val="24"/>
        </w:rPr>
        <w:t xml:space="preserve"> </w:t>
      </w:r>
      <w:proofErr w:type="spellStart"/>
      <w:r w:rsidR="00452C9C">
        <w:rPr>
          <w:rFonts w:ascii="Times New Roman" w:hAnsi="Times New Roman"/>
          <w:i/>
          <w:color w:val="000000"/>
          <w:sz w:val="24"/>
          <w:szCs w:val="24"/>
        </w:rPr>
        <w:t>gaudium</w:t>
      </w:r>
      <w:proofErr w:type="spellEnd"/>
      <w:r w:rsidR="00452C9C">
        <w:rPr>
          <w:rFonts w:ascii="Times New Roman" w:hAnsi="Times New Roman"/>
          <w:i/>
          <w:color w:val="000000"/>
          <w:sz w:val="24"/>
          <w:szCs w:val="24"/>
        </w:rPr>
        <w:t xml:space="preserve">, </w:t>
      </w:r>
      <w:r w:rsidR="00452C9C">
        <w:rPr>
          <w:rFonts w:ascii="Times New Roman" w:hAnsi="Times New Roman"/>
          <w:color w:val="000000"/>
          <w:sz w:val="24"/>
          <w:szCs w:val="24"/>
        </w:rPr>
        <w:t xml:space="preserve">nell’assunzione dei differenti contesti culturali e nella percezione della storia e dei suoi processi: il rinnovamento (complessivo, </w:t>
      </w:r>
      <w:proofErr w:type="spellStart"/>
      <w:r w:rsidR="00452C9C">
        <w:rPr>
          <w:rFonts w:ascii="Times New Roman" w:hAnsi="Times New Roman"/>
          <w:color w:val="000000"/>
          <w:sz w:val="24"/>
          <w:szCs w:val="24"/>
        </w:rPr>
        <w:t>comunionale</w:t>
      </w:r>
      <w:proofErr w:type="spellEnd"/>
      <w:r w:rsidR="00452C9C">
        <w:rPr>
          <w:rFonts w:ascii="Times New Roman" w:hAnsi="Times New Roman"/>
          <w:color w:val="000000"/>
          <w:sz w:val="24"/>
          <w:szCs w:val="24"/>
        </w:rPr>
        <w:t xml:space="preserve"> e missionario) della Chiesa </w:t>
      </w:r>
      <w:r w:rsidR="00452C9C">
        <w:rPr>
          <w:rFonts w:ascii="Times New Roman" w:hAnsi="Times New Roman"/>
          <w:sz w:val="24"/>
          <w:szCs w:val="24"/>
        </w:rPr>
        <w:t xml:space="preserve">avviene </w:t>
      </w:r>
      <w:r w:rsidR="00452C9C" w:rsidRPr="00C32D66">
        <w:rPr>
          <w:rFonts w:ascii="Times New Roman" w:hAnsi="Times New Roman"/>
          <w:sz w:val="24"/>
          <w:szCs w:val="24"/>
        </w:rPr>
        <w:t xml:space="preserve">attraverso un rinvigorimento della comunione sinodale e del principio battesimale del </w:t>
      </w:r>
      <w:proofErr w:type="spellStart"/>
      <w:r w:rsidR="00452C9C" w:rsidRPr="00C32D66">
        <w:rPr>
          <w:rFonts w:ascii="Times New Roman" w:hAnsi="Times New Roman"/>
          <w:i/>
          <w:sz w:val="24"/>
          <w:szCs w:val="24"/>
        </w:rPr>
        <w:t>sensus</w:t>
      </w:r>
      <w:proofErr w:type="spellEnd"/>
      <w:r w:rsidR="00452C9C" w:rsidRPr="00C32D66">
        <w:rPr>
          <w:rFonts w:ascii="Times New Roman" w:hAnsi="Times New Roman"/>
          <w:i/>
          <w:sz w:val="24"/>
          <w:szCs w:val="24"/>
        </w:rPr>
        <w:t xml:space="preserve"> </w:t>
      </w:r>
      <w:proofErr w:type="spellStart"/>
      <w:r w:rsidR="00452C9C" w:rsidRPr="00C32D66">
        <w:rPr>
          <w:rFonts w:ascii="Times New Roman" w:hAnsi="Times New Roman"/>
          <w:i/>
          <w:sz w:val="24"/>
          <w:szCs w:val="24"/>
        </w:rPr>
        <w:t>fidei</w:t>
      </w:r>
      <w:proofErr w:type="spellEnd"/>
      <w:r w:rsidR="00452C9C" w:rsidRPr="00C32D66">
        <w:rPr>
          <w:rFonts w:ascii="Times New Roman" w:hAnsi="Times New Roman"/>
          <w:i/>
          <w:sz w:val="24"/>
          <w:szCs w:val="24"/>
        </w:rPr>
        <w:t xml:space="preserve"> </w:t>
      </w:r>
      <w:r w:rsidR="00452C9C" w:rsidRPr="00C32D66">
        <w:rPr>
          <w:rFonts w:ascii="Times New Roman" w:hAnsi="Times New Roman"/>
          <w:sz w:val="24"/>
          <w:szCs w:val="24"/>
        </w:rPr>
        <w:t xml:space="preserve">e del </w:t>
      </w:r>
      <w:proofErr w:type="spellStart"/>
      <w:r w:rsidR="00452C9C">
        <w:rPr>
          <w:rFonts w:ascii="Times New Roman" w:hAnsi="Times New Roman"/>
          <w:i/>
          <w:sz w:val="24"/>
          <w:szCs w:val="24"/>
        </w:rPr>
        <w:t>sensus</w:t>
      </w:r>
      <w:proofErr w:type="spellEnd"/>
      <w:r w:rsidR="00452C9C">
        <w:rPr>
          <w:rFonts w:ascii="Times New Roman" w:hAnsi="Times New Roman"/>
          <w:i/>
          <w:sz w:val="24"/>
          <w:szCs w:val="24"/>
        </w:rPr>
        <w:t xml:space="preserve"> </w:t>
      </w:r>
      <w:proofErr w:type="spellStart"/>
      <w:r w:rsidR="00452C9C">
        <w:rPr>
          <w:rFonts w:ascii="Times New Roman" w:hAnsi="Times New Roman"/>
          <w:i/>
          <w:sz w:val="24"/>
          <w:szCs w:val="24"/>
        </w:rPr>
        <w:t>fidelium</w:t>
      </w:r>
      <w:proofErr w:type="spellEnd"/>
      <w:r w:rsidR="00452C9C">
        <w:rPr>
          <w:rFonts w:ascii="Times New Roman" w:hAnsi="Times New Roman"/>
          <w:i/>
          <w:sz w:val="24"/>
          <w:szCs w:val="24"/>
        </w:rPr>
        <w:t xml:space="preserve">, </w:t>
      </w:r>
      <w:r w:rsidR="00452C9C">
        <w:rPr>
          <w:rFonts w:ascii="Times New Roman" w:hAnsi="Times New Roman"/>
          <w:sz w:val="24"/>
          <w:szCs w:val="24"/>
        </w:rPr>
        <w:t>nella comprensione dei nuovi contesti storico-culturali per una migliore inculturazione del Vangelo nei differenti contesti</w:t>
      </w:r>
      <w:r w:rsidR="00452C9C">
        <w:rPr>
          <w:rFonts w:ascii="Times New Roman" w:hAnsi="Times New Roman"/>
          <w:i/>
          <w:sz w:val="24"/>
          <w:szCs w:val="24"/>
        </w:rPr>
        <w:t>.</w:t>
      </w:r>
    </w:p>
    <w:p w:rsidR="00DF1D43" w:rsidRPr="00893630" w:rsidRDefault="00893630" w:rsidP="00893630">
      <w:pPr>
        <w:tabs>
          <w:tab w:val="left" w:pos="3180"/>
        </w:tabs>
        <w:spacing w:after="0" w:line="240" w:lineRule="auto"/>
        <w:ind w:firstLine="709"/>
        <w:jc w:val="both"/>
        <w:rPr>
          <w:rFonts w:ascii="Times New Roman" w:hAnsi="Times New Roman"/>
          <w:i/>
          <w:sz w:val="24"/>
          <w:szCs w:val="24"/>
        </w:rPr>
      </w:pPr>
      <w:r>
        <w:rPr>
          <w:rFonts w:ascii="Times New Roman" w:hAnsi="Times New Roman"/>
          <w:sz w:val="24"/>
          <w:szCs w:val="24"/>
        </w:rPr>
        <w:t>Parole che fanno eco ad alcune tra</w:t>
      </w:r>
      <w:r w:rsidR="00FF69C7">
        <w:rPr>
          <w:rFonts w:ascii="Times New Roman" w:hAnsi="Times New Roman"/>
          <w:sz w:val="24"/>
          <w:szCs w:val="24"/>
        </w:rPr>
        <w:t xml:space="preserve"> </w:t>
      </w:r>
      <w:r w:rsidR="009E09C8">
        <w:rPr>
          <w:rFonts w:ascii="Times New Roman" w:hAnsi="Times New Roman"/>
          <w:sz w:val="24"/>
          <w:szCs w:val="24"/>
        </w:rPr>
        <w:t xml:space="preserve">le </w:t>
      </w:r>
      <w:r w:rsidR="00FF69C7">
        <w:rPr>
          <w:rFonts w:ascii="Times New Roman" w:hAnsi="Times New Roman"/>
          <w:sz w:val="24"/>
          <w:szCs w:val="24"/>
        </w:rPr>
        <w:t xml:space="preserve">considerazioni </w:t>
      </w:r>
      <w:r>
        <w:rPr>
          <w:rFonts w:ascii="Times New Roman" w:hAnsi="Times New Roman"/>
          <w:sz w:val="24"/>
          <w:szCs w:val="24"/>
        </w:rPr>
        <w:t>più</w:t>
      </w:r>
      <w:r w:rsidR="00C741F3">
        <w:rPr>
          <w:rFonts w:ascii="Times New Roman" w:hAnsi="Times New Roman"/>
          <w:sz w:val="24"/>
          <w:szCs w:val="24"/>
        </w:rPr>
        <w:t xml:space="preserve"> importanti di </w:t>
      </w:r>
      <w:proofErr w:type="spellStart"/>
      <w:r w:rsidR="00C741F3">
        <w:rPr>
          <w:rFonts w:ascii="Times New Roman" w:hAnsi="Times New Roman"/>
          <w:sz w:val="24"/>
          <w:szCs w:val="24"/>
        </w:rPr>
        <w:t>Rosmini</w:t>
      </w:r>
      <w:proofErr w:type="spellEnd"/>
      <w:r w:rsidR="00C741F3">
        <w:rPr>
          <w:rFonts w:ascii="Times New Roman" w:hAnsi="Times New Roman"/>
          <w:sz w:val="24"/>
          <w:szCs w:val="24"/>
        </w:rPr>
        <w:t xml:space="preserve">, quali per esempio </w:t>
      </w:r>
      <w:r>
        <w:rPr>
          <w:rFonts w:ascii="Times New Roman" w:hAnsi="Times New Roman"/>
          <w:sz w:val="24"/>
          <w:szCs w:val="24"/>
        </w:rPr>
        <w:t xml:space="preserve">quelle relative al sacerdozio comune dei fedeli: </w:t>
      </w:r>
      <w:r>
        <w:rPr>
          <w:rFonts w:ascii="Times New Roman" w:hAnsi="Times New Roman" w:cs="Times New Roman"/>
          <w:sz w:val="24"/>
          <w:szCs w:val="24"/>
        </w:rPr>
        <w:t>c</w:t>
      </w:r>
      <w:r w:rsidR="00C72475">
        <w:rPr>
          <w:rFonts w:ascii="Times New Roman" w:hAnsi="Times New Roman" w:cs="Times New Roman"/>
          <w:sz w:val="24"/>
          <w:szCs w:val="24"/>
        </w:rPr>
        <w:t xml:space="preserve">ategoria rimasta a lungo in ombra nella Chiesa cattolica per effetto della dura contestazione del sacerdozio ministeriale portato avanti dalla riforma protestante, è ripresa nel suo contenuto da </w:t>
      </w:r>
      <w:proofErr w:type="spellStart"/>
      <w:r w:rsidR="00C72475">
        <w:rPr>
          <w:rFonts w:ascii="Times New Roman" w:hAnsi="Times New Roman" w:cs="Times New Roman"/>
          <w:sz w:val="24"/>
          <w:szCs w:val="24"/>
        </w:rPr>
        <w:t>Rosmini</w:t>
      </w:r>
      <w:proofErr w:type="spellEnd"/>
      <w:r w:rsidR="00C72475">
        <w:rPr>
          <w:rFonts w:ascii="Times New Roman" w:hAnsi="Times New Roman" w:cs="Times New Roman"/>
          <w:sz w:val="24"/>
          <w:szCs w:val="24"/>
        </w:rPr>
        <w:t xml:space="preserve"> come ossatura della sua proposta di coinv</w:t>
      </w:r>
      <w:r w:rsidR="00DF1D43">
        <w:rPr>
          <w:rFonts w:ascii="Times New Roman" w:hAnsi="Times New Roman" w:cs="Times New Roman"/>
          <w:sz w:val="24"/>
          <w:szCs w:val="24"/>
        </w:rPr>
        <w:t>olgimento di tutto il popolo di</w:t>
      </w:r>
      <w:r w:rsidR="00C72475">
        <w:rPr>
          <w:rFonts w:ascii="Times New Roman" w:hAnsi="Times New Roman" w:cs="Times New Roman"/>
          <w:sz w:val="24"/>
          <w:szCs w:val="24"/>
        </w:rPr>
        <w:t xml:space="preserve"> Dio ai meccanismi elettivi per la scelta del vescovo. </w:t>
      </w:r>
      <w:r w:rsidR="00DF1D43">
        <w:rPr>
          <w:rFonts w:ascii="Times New Roman" w:hAnsi="Times New Roman" w:cs="Times New Roman"/>
          <w:sz w:val="24"/>
          <w:szCs w:val="24"/>
        </w:rPr>
        <w:t xml:space="preserve">Si ha </w:t>
      </w:r>
      <w:r w:rsidR="00291981">
        <w:rPr>
          <w:rFonts w:ascii="Times New Roman" w:hAnsi="Times New Roman" w:cs="Times New Roman"/>
          <w:sz w:val="24"/>
          <w:szCs w:val="24"/>
        </w:rPr>
        <w:t xml:space="preserve">con l’abate di Rovereto </w:t>
      </w:r>
      <w:r w:rsidR="00DF1D43">
        <w:rPr>
          <w:rFonts w:ascii="Times New Roman" w:hAnsi="Times New Roman" w:cs="Times New Roman"/>
          <w:sz w:val="24"/>
          <w:szCs w:val="24"/>
        </w:rPr>
        <w:t>una potente reinterpretazione del</w:t>
      </w:r>
      <w:r w:rsidR="00291981">
        <w:rPr>
          <w:rFonts w:ascii="Times New Roman" w:hAnsi="Times New Roman" w:cs="Times New Roman"/>
          <w:sz w:val="24"/>
          <w:szCs w:val="24"/>
        </w:rPr>
        <w:t xml:space="preserve"> tema del</w:t>
      </w:r>
      <w:r w:rsidR="00DF1D43">
        <w:rPr>
          <w:rFonts w:ascii="Times New Roman" w:hAnsi="Times New Roman" w:cs="Times New Roman"/>
          <w:sz w:val="24"/>
          <w:szCs w:val="24"/>
        </w:rPr>
        <w:t xml:space="preserve"> </w:t>
      </w:r>
      <w:proofErr w:type="spellStart"/>
      <w:r w:rsidR="00DF1D43">
        <w:rPr>
          <w:rFonts w:ascii="Times New Roman" w:hAnsi="Times New Roman" w:cs="Times New Roman"/>
          <w:i/>
          <w:sz w:val="24"/>
          <w:szCs w:val="24"/>
        </w:rPr>
        <w:t>sensus</w:t>
      </w:r>
      <w:proofErr w:type="spellEnd"/>
      <w:r w:rsidR="00DF1D43">
        <w:rPr>
          <w:rFonts w:ascii="Times New Roman" w:hAnsi="Times New Roman" w:cs="Times New Roman"/>
          <w:i/>
          <w:sz w:val="24"/>
          <w:szCs w:val="24"/>
        </w:rPr>
        <w:t xml:space="preserve"> </w:t>
      </w:r>
      <w:proofErr w:type="spellStart"/>
      <w:r w:rsidR="00DF1D43">
        <w:rPr>
          <w:rFonts w:ascii="Times New Roman" w:hAnsi="Times New Roman" w:cs="Times New Roman"/>
          <w:i/>
          <w:sz w:val="24"/>
          <w:szCs w:val="24"/>
        </w:rPr>
        <w:t>fidei</w:t>
      </w:r>
      <w:proofErr w:type="spellEnd"/>
      <w:r w:rsidR="00DF1D43">
        <w:rPr>
          <w:rFonts w:ascii="Times New Roman" w:hAnsi="Times New Roman" w:cs="Times New Roman"/>
          <w:i/>
          <w:sz w:val="24"/>
          <w:szCs w:val="24"/>
        </w:rPr>
        <w:t xml:space="preserve"> </w:t>
      </w:r>
      <w:r w:rsidR="00DF1D43">
        <w:rPr>
          <w:rFonts w:ascii="Times New Roman" w:hAnsi="Times New Roman" w:cs="Times New Roman"/>
          <w:sz w:val="24"/>
          <w:szCs w:val="24"/>
        </w:rPr>
        <w:t>dei battezzati, per la quale si può parlare di</w:t>
      </w:r>
      <w:r w:rsidR="00CC07B6">
        <w:rPr>
          <w:rFonts w:ascii="Times New Roman" w:hAnsi="Times New Roman" w:cs="Times New Roman"/>
          <w:sz w:val="24"/>
          <w:szCs w:val="24"/>
        </w:rPr>
        <w:t xml:space="preserve"> un certo</w:t>
      </w:r>
      <w:r w:rsidR="00DF1D43">
        <w:rPr>
          <w:rFonts w:ascii="Times New Roman" w:hAnsi="Times New Roman" w:cs="Times New Roman"/>
          <w:sz w:val="24"/>
          <w:szCs w:val="24"/>
        </w:rPr>
        <w:t xml:space="preserve"> </w:t>
      </w:r>
      <w:proofErr w:type="spellStart"/>
      <w:r w:rsidR="0032638D">
        <w:rPr>
          <w:rFonts w:ascii="Times New Roman" w:hAnsi="Times New Roman" w:cs="Times New Roman"/>
          <w:sz w:val="24"/>
          <w:szCs w:val="24"/>
        </w:rPr>
        <w:t>ʽ</w:t>
      </w:r>
      <w:r w:rsidR="00DF1D43" w:rsidRPr="0032638D">
        <w:rPr>
          <w:rFonts w:ascii="Times New Roman" w:hAnsi="Times New Roman" w:cs="Times New Roman"/>
          <w:sz w:val="24"/>
          <w:szCs w:val="24"/>
        </w:rPr>
        <w:t>diritto</w:t>
      </w:r>
      <w:proofErr w:type="spellEnd"/>
      <w:r w:rsidR="00DF1D43" w:rsidRPr="0032638D">
        <w:rPr>
          <w:rFonts w:ascii="Times New Roman" w:hAnsi="Times New Roman" w:cs="Times New Roman"/>
          <w:sz w:val="24"/>
          <w:szCs w:val="24"/>
        </w:rPr>
        <w:t xml:space="preserve"> </w:t>
      </w:r>
      <w:proofErr w:type="spellStart"/>
      <w:r w:rsidR="00DF1D43" w:rsidRPr="0032638D">
        <w:rPr>
          <w:rFonts w:ascii="Times New Roman" w:hAnsi="Times New Roman" w:cs="Times New Roman"/>
          <w:sz w:val="24"/>
          <w:szCs w:val="24"/>
        </w:rPr>
        <w:t>divino</w:t>
      </w:r>
      <w:r w:rsidR="0032638D">
        <w:rPr>
          <w:rFonts w:ascii="Times New Roman" w:hAnsi="Times New Roman" w:cs="Times New Roman"/>
          <w:sz w:val="24"/>
          <w:szCs w:val="24"/>
        </w:rPr>
        <w:t>ʼ</w:t>
      </w:r>
      <w:proofErr w:type="spellEnd"/>
      <w:r w:rsidR="00DF1D43">
        <w:rPr>
          <w:rFonts w:ascii="Times New Roman" w:hAnsi="Times New Roman" w:cs="Times New Roman"/>
          <w:i/>
          <w:sz w:val="24"/>
          <w:szCs w:val="24"/>
        </w:rPr>
        <w:t xml:space="preserve"> </w:t>
      </w:r>
      <w:r w:rsidR="00DF1D43">
        <w:rPr>
          <w:rFonts w:ascii="Times New Roman" w:hAnsi="Times New Roman" w:cs="Times New Roman"/>
          <w:sz w:val="24"/>
          <w:szCs w:val="24"/>
        </w:rPr>
        <w:t>in relazione alla partecipazione dei laic</w:t>
      </w:r>
      <w:r w:rsidR="003B2CEE">
        <w:rPr>
          <w:rFonts w:ascii="Times New Roman" w:hAnsi="Times New Roman" w:cs="Times New Roman"/>
          <w:sz w:val="24"/>
          <w:szCs w:val="24"/>
        </w:rPr>
        <w:t>i all’elezione dei suoi vescovi. C</w:t>
      </w:r>
      <w:r w:rsidR="00DF1D43">
        <w:rPr>
          <w:rFonts w:ascii="Times New Roman" w:hAnsi="Times New Roman" w:cs="Times New Roman"/>
          <w:sz w:val="24"/>
          <w:szCs w:val="24"/>
        </w:rPr>
        <w:t xml:space="preserve">ome nelle lettere al Gatti è possibile rinvenire: </w:t>
      </w:r>
      <w:r w:rsidR="00DF1D43" w:rsidRPr="00C32D66">
        <w:rPr>
          <w:rFonts w:ascii="Times New Roman" w:hAnsi="Times New Roman"/>
          <w:color w:val="000000"/>
          <w:sz w:val="24"/>
          <w:szCs w:val="24"/>
        </w:rPr>
        <w:t xml:space="preserve">«l’elezione a Clero e popolo non sono di diritto divino, se si parla di un diritto divino </w:t>
      </w:r>
      <w:r w:rsidR="00DF1D43" w:rsidRPr="00C32D66">
        <w:rPr>
          <w:rFonts w:ascii="Times New Roman" w:hAnsi="Times New Roman"/>
          <w:i/>
          <w:color w:val="000000"/>
          <w:sz w:val="24"/>
          <w:szCs w:val="24"/>
        </w:rPr>
        <w:t xml:space="preserve">costitutivo, </w:t>
      </w:r>
      <w:r w:rsidR="00DF1D43" w:rsidRPr="00C32D66">
        <w:rPr>
          <w:rFonts w:ascii="Times New Roman" w:hAnsi="Times New Roman"/>
          <w:color w:val="000000"/>
          <w:sz w:val="24"/>
          <w:szCs w:val="24"/>
        </w:rPr>
        <w:t xml:space="preserve">e sono di diritto divino, se si parla di un diritto divino meramente </w:t>
      </w:r>
      <w:r w:rsidR="00DF1D43" w:rsidRPr="00C32D66">
        <w:rPr>
          <w:rFonts w:ascii="Times New Roman" w:hAnsi="Times New Roman"/>
          <w:i/>
          <w:color w:val="000000"/>
          <w:sz w:val="24"/>
          <w:szCs w:val="24"/>
        </w:rPr>
        <w:t>morale</w:t>
      </w:r>
      <w:r w:rsidR="00F203AD">
        <w:rPr>
          <w:rFonts w:ascii="Times New Roman" w:hAnsi="Times New Roman" w:cs="Times New Roman"/>
          <w:color w:val="000000"/>
          <w:sz w:val="24"/>
          <w:szCs w:val="24"/>
        </w:rPr>
        <w:t>»</w:t>
      </w:r>
      <w:r w:rsidR="00DF1D43" w:rsidRPr="00C32D66">
        <w:rPr>
          <w:rStyle w:val="Rimandonotaapidipagina"/>
          <w:rFonts w:ascii="Times New Roman" w:hAnsi="Times New Roman"/>
          <w:color w:val="000000"/>
          <w:sz w:val="24"/>
          <w:szCs w:val="24"/>
        </w:rPr>
        <w:footnoteReference w:id="26"/>
      </w:r>
      <w:r w:rsidR="00DF1D43" w:rsidRPr="00C32D66">
        <w:rPr>
          <w:rFonts w:ascii="Times New Roman" w:hAnsi="Times New Roman"/>
          <w:color w:val="000000"/>
          <w:sz w:val="24"/>
          <w:szCs w:val="24"/>
        </w:rPr>
        <w:t xml:space="preserve">. </w:t>
      </w:r>
      <w:r w:rsidR="00DF1D43">
        <w:rPr>
          <w:rFonts w:ascii="Times New Roman" w:hAnsi="Times New Roman"/>
          <w:color w:val="000000"/>
          <w:sz w:val="24"/>
          <w:szCs w:val="24"/>
        </w:rPr>
        <w:t>Il fondamento di tutto questo è la dignità del battesimo</w:t>
      </w:r>
      <w:r w:rsidR="00291981">
        <w:rPr>
          <w:rFonts w:ascii="Times New Roman" w:hAnsi="Times New Roman"/>
          <w:color w:val="000000"/>
          <w:sz w:val="24"/>
          <w:szCs w:val="24"/>
        </w:rPr>
        <w:t xml:space="preserve"> e il carisma da esso conferito. Scrive </w:t>
      </w:r>
      <w:r w:rsidR="003B2CEE">
        <w:rPr>
          <w:rFonts w:ascii="Times New Roman" w:hAnsi="Times New Roman"/>
          <w:color w:val="000000"/>
          <w:sz w:val="24"/>
          <w:szCs w:val="24"/>
        </w:rPr>
        <w:t xml:space="preserve">ancora </w:t>
      </w:r>
      <w:proofErr w:type="spellStart"/>
      <w:r w:rsidR="00291981">
        <w:rPr>
          <w:rFonts w:ascii="Times New Roman" w:hAnsi="Times New Roman"/>
          <w:color w:val="000000"/>
          <w:sz w:val="24"/>
          <w:szCs w:val="24"/>
        </w:rPr>
        <w:t>Rosmini</w:t>
      </w:r>
      <w:proofErr w:type="spellEnd"/>
      <w:r w:rsidR="00291981">
        <w:rPr>
          <w:rFonts w:ascii="Times New Roman" w:hAnsi="Times New Roman"/>
          <w:color w:val="000000"/>
          <w:sz w:val="24"/>
          <w:szCs w:val="24"/>
        </w:rPr>
        <w:t>:</w:t>
      </w:r>
    </w:p>
    <w:p w:rsidR="00DF1D43" w:rsidRPr="00C32D66" w:rsidRDefault="00DF1D43" w:rsidP="00C46F57">
      <w:pPr>
        <w:spacing w:after="0" w:line="240" w:lineRule="auto"/>
        <w:ind w:firstLine="709"/>
        <w:jc w:val="both"/>
        <w:rPr>
          <w:rFonts w:ascii="Times New Roman" w:hAnsi="Times New Roman"/>
          <w:color w:val="000000"/>
          <w:sz w:val="24"/>
          <w:szCs w:val="24"/>
        </w:rPr>
      </w:pPr>
    </w:p>
    <w:p w:rsidR="00DF1D43" w:rsidRPr="00BB3625" w:rsidRDefault="00DF1D43" w:rsidP="00BB3625">
      <w:pPr>
        <w:spacing w:after="0" w:line="240" w:lineRule="auto"/>
        <w:ind w:firstLine="709"/>
        <w:jc w:val="both"/>
        <w:rPr>
          <w:rFonts w:ascii="Times New Roman" w:hAnsi="Times New Roman"/>
          <w:color w:val="000000"/>
          <w:sz w:val="20"/>
          <w:szCs w:val="20"/>
        </w:rPr>
      </w:pPr>
      <w:proofErr w:type="gramStart"/>
      <w:r w:rsidRPr="00BB3625">
        <w:rPr>
          <w:rFonts w:ascii="Times New Roman" w:hAnsi="Times New Roman"/>
          <w:color w:val="000000"/>
          <w:sz w:val="20"/>
          <w:szCs w:val="20"/>
        </w:rPr>
        <w:t>il</w:t>
      </w:r>
      <w:proofErr w:type="gramEnd"/>
      <w:r w:rsidRPr="00BB3625">
        <w:rPr>
          <w:rFonts w:ascii="Times New Roman" w:hAnsi="Times New Roman"/>
          <w:color w:val="000000"/>
          <w:sz w:val="20"/>
          <w:szCs w:val="20"/>
        </w:rPr>
        <w:t xml:space="preserve"> semplice cristiano gode tuttavia d’un sacerdozio mistico e privato che gli dà una speciale dignità e potestà, e un senso delle cose spirituali. Quindi non solo il clero gerarchico, e non gerarchico, ma anche il popolo cristiano ha certi suoi diritti; vi ha una libertà del clero, vi ha una libertà del popolo dentro a quei confini che furono prescritti dalla sacra tradizione e dalle leggi della Chiesa: tutti sono liberi in Gesù Cristo</w:t>
      </w:r>
      <w:r w:rsidRPr="00BB3625">
        <w:rPr>
          <w:rStyle w:val="Rimandonotaapidipagina"/>
          <w:rFonts w:ascii="Times New Roman" w:hAnsi="Times New Roman"/>
          <w:color w:val="000000"/>
          <w:sz w:val="20"/>
          <w:szCs w:val="20"/>
        </w:rPr>
        <w:footnoteReference w:id="27"/>
      </w:r>
      <w:r w:rsidRPr="00BB3625">
        <w:rPr>
          <w:rFonts w:ascii="Times New Roman" w:hAnsi="Times New Roman"/>
          <w:color w:val="000000"/>
          <w:sz w:val="20"/>
          <w:szCs w:val="20"/>
        </w:rPr>
        <w:t>.</w:t>
      </w:r>
    </w:p>
    <w:p w:rsidR="00C72475" w:rsidRDefault="00C72475" w:rsidP="00C46F57">
      <w:pPr>
        <w:spacing w:after="0"/>
        <w:ind w:firstLine="709"/>
        <w:jc w:val="both"/>
        <w:rPr>
          <w:rFonts w:ascii="Times New Roman" w:hAnsi="Times New Roman" w:cs="Times New Roman"/>
          <w:sz w:val="24"/>
          <w:szCs w:val="24"/>
        </w:rPr>
      </w:pPr>
    </w:p>
    <w:p w:rsidR="00DF1D43" w:rsidRPr="00C32D66" w:rsidRDefault="00893630" w:rsidP="00C46F57">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L</w:t>
      </w:r>
      <w:r w:rsidR="00DF1D43" w:rsidRPr="00C32D66">
        <w:rPr>
          <w:rFonts w:ascii="Times New Roman" w:hAnsi="Times New Roman"/>
          <w:color w:val="000000"/>
          <w:sz w:val="24"/>
          <w:szCs w:val="24"/>
        </w:rPr>
        <w:t xml:space="preserve">’idea centrale è che la Chiesa nella sua interezza (pastori e fedeli) possiede una capacità definita dal Roveretano </w:t>
      </w:r>
      <w:proofErr w:type="spellStart"/>
      <w:r w:rsidR="0032638D">
        <w:rPr>
          <w:rFonts w:ascii="Times New Roman" w:hAnsi="Times New Roman" w:cs="Times New Roman"/>
          <w:color w:val="000000"/>
          <w:sz w:val="24"/>
          <w:szCs w:val="24"/>
        </w:rPr>
        <w:t>ʽ</w:t>
      </w:r>
      <w:r w:rsidR="00DF1D43" w:rsidRPr="0032638D">
        <w:rPr>
          <w:rFonts w:ascii="Times New Roman" w:hAnsi="Times New Roman"/>
          <w:color w:val="000000"/>
          <w:sz w:val="24"/>
          <w:szCs w:val="24"/>
        </w:rPr>
        <w:t>quasi</w:t>
      </w:r>
      <w:proofErr w:type="spellEnd"/>
      <w:r w:rsidR="00DF1D43" w:rsidRPr="0032638D">
        <w:rPr>
          <w:rFonts w:ascii="Times New Roman" w:hAnsi="Times New Roman"/>
          <w:color w:val="000000"/>
          <w:sz w:val="24"/>
          <w:szCs w:val="24"/>
        </w:rPr>
        <w:t xml:space="preserve"> </w:t>
      </w:r>
      <w:proofErr w:type="spellStart"/>
      <w:r w:rsidR="00DF1D43" w:rsidRPr="0032638D">
        <w:rPr>
          <w:rFonts w:ascii="Times New Roman" w:hAnsi="Times New Roman"/>
          <w:color w:val="000000"/>
          <w:sz w:val="24"/>
          <w:szCs w:val="24"/>
        </w:rPr>
        <w:t>infallibile</w:t>
      </w:r>
      <w:r w:rsidR="0032638D">
        <w:rPr>
          <w:rFonts w:ascii="Times New Roman" w:hAnsi="Times New Roman" w:cs="Times New Roman"/>
          <w:color w:val="000000"/>
          <w:sz w:val="24"/>
          <w:szCs w:val="24"/>
        </w:rPr>
        <w:t>ʼ</w:t>
      </w:r>
      <w:proofErr w:type="spellEnd"/>
      <w:r w:rsidR="00DF1D43" w:rsidRPr="00C32D66">
        <w:rPr>
          <w:rFonts w:ascii="Times New Roman" w:hAnsi="Times New Roman"/>
          <w:color w:val="000000"/>
          <w:sz w:val="24"/>
          <w:szCs w:val="24"/>
        </w:rPr>
        <w:t xml:space="preserve"> di giudizio, capacità che nessun membro, specialmente se esterno, sarebbe capace di avere da solo: </w:t>
      </w:r>
    </w:p>
    <w:p w:rsidR="00DF1D43" w:rsidRPr="00C32D66" w:rsidRDefault="00DF1D43" w:rsidP="00C46F57">
      <w:pPr>
        <w:spacing w:after="0" w:line="240" w:lineRule="auto"/>
        <w:ind w:firstLine="709"/>
        <w:jc w:val="both"/>
        <w:rPr>
          <w:rFonts w:ascii="Times New Roman" w:hAnsi="Times New Roman"/>
          <w:color w:val="000000"/>
          <w:sz w:val="24"/>
          <w:szCs w:val="24"/>
        </w:rPr>
      </w:pPr>
    </w:p>
    <w:p w:rsidR="00DF1D43" w:rsidRPr="00BB3625" w:rsidRDefault="00DF1D43" w:rsidP="00BB3625">
      <w:pPr>
        <w:spacing w:after="0" w:line="240" w:lineRule="auto"/>
        <w:ind w:firstLine="709"/>
        <w:jc w:val="both"/>
        <w:rPr>
          <w:rFonts w:ascii="Times New Roman" w:hAnsi="Times New Roman"/>
          <w:color w:val="000000"/>
          <w:sz w:val="20"/>
          <w:szCs w:val="20"/>
        </w:rPr>
      </w:pPr>
      <w:r w:rsidRPr="00BB3625">
        <w:rPr>
          <w:rFonts w:ascii="Times New Roman" w:hAnsi="Times New Roman"/>
          <w:color w:val="000000"/>
          <w:sz w:val="20"/>
          <w:szCs w:val="20"/>
        </w:rPr>
        <w:lastRenderedPageBreak/>
        <w:t xml:space="preserve">Or da ciò risulta, che se le Chiese ricevono da altri i loro Pastori, questi non potranno giammai essere loro dati con quella quasi infallibilità di giudizio, colla quale esse le Chiese li potrebbero dare a se stesse, e se li sono dati per tanti secoli; e ciò è sufficiente a conoscere, che il loro diritto in tal modo </w:t>
      </w:r>
      <w:proofErr w:type="spellStart"/>
      <w:r w:rsidRPr="00BB3625">
        <w:rPr>
          <w:rFonts w:ascii="Times New Roman" w:hAnsi="Times New Roman"/>
          <w:color w:val="000000"/>
          <w:sz w:val="20"/>
          <w:szCs w:val="20"/>
        </w:rPr>
        <w:t>riman</w:t>
      </w:r>
      <w:proofErr w:type="spellEnd"/>
      <w:r w:rsidRPr="00BB3625">
        <w:rPr>
          <w:rFonts w:ascii="Times New Roman" w:hAnsi="Times New Roman"/>
          <w:color w:val="000000"/>
          <w:sz w:val="20"/>
          <w:szCs w:val="20"/>
        </w:rPr>
        <w:t xml:space="preserve"> </w:t>
      </w:r>
      <w:proofErr w:type="spellStart"/>
      <w:r w:rsidRPr="00BB3625">
        <w:rPr>
          <w:rFonts w:ascii="Times New Roman" w:hAnsi="Times New Roman"/>
          <w:color w:val="000000"/>
          <w:sz w:val="20"/>
          <w:szCs w:val="20"/>
        </w:rPr>
        <w:t>pessundato</w:t>
      </w:r>
      <w:proofErr w:type="spellEnd"/>
      <w:r w:rsidRPr="00BB3625">
        <w:rPr>
          <w:rFonts w:ascii="Times New Roman" w:hAnsi="Times New Roman"/>
          <w:color w:val="000000"/>
          <w:sz w:val="20"/>
          <w:szCs w:val="20"/>
        </w:rPr>
        <w:t xml:space="preserve">; </w:t>
      </w:r>
      <w:proofErr w:type="spellStart"/>
      <w:r w:rsidRPr="00BB3625">
        <w:rPr>
          <w:rFonts w:ascii="Times New Roman" w:hAnsi="Times New Roman"/>
          <w:color w:val="000000"/>
          <w:sz w:val="20"/>
          <w:szCs w:val="20"/>
        </w:rPr>
        <w:t>imperciocchè</w:t>
      </w:r>
      <w:proofErr w:type="spellEnd"/>
      <w:r w:rsidRPr="00BB3625">
        <w:rPr>
          <w:rFonts w:ascii="Times New Roman" w:hAnsi="Times New Roman"/>
          <w:color w:val="000000"/>
          <w:sz w:val="20"/>
          <w:szCs w:val="20"/>
        </w:rPr>
        <w:t xml:space="preserve"> come si può negar al popolo di Dio il diritto di avere il miglior Pastore possibile</w:t>
      </w:r>
      <w:r w:rsidR="00BB3625" w:rsidRPr="00BB3625">
        <w:rPr>
          <w:rFonts w:ascii="Times New Roman" w:hAnsi="Times New Roman"/>
          <w:color w:val="000000"/>
          <w:sz w:val="20"/>
          <w:szCs w:val="20"/>
        </w:rPr>
        <w:t>?</w:t>
      </w:r>
      <w:r w:rsidRPr="00BB3625">
        <w:rPr>
          <w:rStyle w:val="Rimandonotaapidipagina"/>
          <w:rFonts w:ascii="Times New Roman" w:hAnsi="Times New Roman"/>
          <w:color w:val="000000"/>
          <w:sz w:val="20"/>
          <w:szCs w:val="20"/>
        </w:rPr>
        <w:footnoteReference w:id="28"/>
      </w:r>
    </w:p>
    <w:p w:rsidR="00DF1D43" w:rsidRPr="00C32D66" w:rsidRDefault="00DF1D43" w:rsidP="00C46F57">
      <w:pPr>
        <w:spacing w:after="0" w:line="240" w:lineRule="auto"/>
        <w:ind w:firstLine="709"/>
        <w:jc w:val="both"/>
        <w:rPr>
          <w:rFonts w:ascii="Times New Roman" w:hAnsi="Times New Roman"/>
          <w:color w:val="000000"/>
          <w:sz w:val="24"/>
          <w:szCs w:val="24"/>
        </w:rPr>
      </w:pPr>
    </w:p>
    <w:p w:rsidR="00893630" w:rsidRDefault="00B4549B" w:rsidP="00436365">
      <w:pPr>
        <w:tabs>
          <w:tab w:val="left" w:pos="3180"/>
        </w:tabs>
        <w:spacing w:after="0" w:line="240" w:lineRule="auto"/>
        <w:ind w:firstLine="709"/>
        <w:jc w:val="both"/>
        <w:rPr>
          <w:rFonts w:ascii="Times New Roman" w:hAnsi="Times New Roman"/>
          <w:color w:val="000000"/>
          <w:sz w:val="24"/>
          <w:szCs w:val="24"/>
        </w:rPr>
      </w:pPr>
      <w:proofErr w:type="spellStart"/>
      <w:r>
        <w:rPr>
          <w:rFonts w:ascii="Times New Roman" w:hAnsi="Times New Roman"/>
          <w:color w:val="000000"/>
          <w:sz w:val="24"/>
          <w:szCs w:val="24"/>
        </w:rPr>
        <w:t>Ros</w:t>
      </w:r>
      <w:r w:rsidR="003E5EF7">
        <w:rPr>
          <w:rFonts w:ascii="Times New Roman" w:hAnsi="Times New Roman"/>
          <w:color w:val="000000"/>
          <w:sz w:val="24"/>
          <w:szCs w:val="24"/>
        </w:rPr>
        <w:t>mini</w:t>
      </w:r>
      <w:proofErr w:type="spellEnd"/>
      <w:r w:rsidR="003E5EF7">
        <w:rPr>
          <w:rFonts w:ascii="Times New Roman" w:hAnsi="Times New Roman"/>
          <w:color w:val="000000"/>
          <w:sz w:val="24"/>
          <w:szCs w:val="24"/>
        </w:rPr>
        <w:t xml:space="preserve"> parla di una </w:t>
      </w:r>
      <w:r w:rsidR="003E5EF7">
        <w:rPr>
          <w:rFonts w:ascii="Times New Roman" w:hAnsi="Times New Roman" w:cs="Times New Roman"/>
          <w:color w:val="000000"/>
          <w:sz w:val="24"/>
          <w:szCs w:val="24"/>
        </w:rPr>
        <w:t>«</w:t>
      </w:r>
      <w:r w:rsidR="00AC43EC" w:rsidRPr="003E5EF7">
        <w:rPr>
          <w:rFonts w:ascii="Times New Roman" w:hAnsi="Times New Roman"/>
          <w:color w:val="000000"/>
          <w:sz w:val="24"/>
          <w:szCs w:val="24"/>
        </w:rPr>
        <w:t xml:space="preserve">costituzione di diritto </w:t>
      </w:r>
      <w:r w:rsidR="003E5EF7">
        <w:rPr>
          <w:rFonts w:ascii="Times New Roman" w:hAnsi="Times New Roman"/>
          <w:color w:val="000000"/>
          <w:sz w:val="24"/>
          <w:szCs w:val="24"/>
        </w:rPr>
        <w:t xml:space="preserve">veramente </w:t>
      </w:r>
      <w:r w:rsidR="00AC43EC" w:rsidRPr="003E5EF7">
        <w:rPr>
          <w:rFonts w:ascii="Times New Roman" w:hAnsi="Times New Roman"/>
          <w:color w:val="000000"/>
          <w:sz w:val="24"/>
          <w:szCs w:val="24"/>
        </w:rPr>
        <w:t>divino</w:t>
      </w:r>
      <w:r w:rsidR="003E5EF7">
        <w:rPr>
          <w:rFonts w:ascii="Times New Roman" w:hAnsi="Times New Roman" w:cs="Times New Roman"/>
          <w:color w:val="000000"/>
          <w:sz w:val="24"/>
          <w:szCs w:val="24"/>
        </w:rPr>
        <w:t>»</w:t>
      </w:r>
      <w:r w:rsidR="003E5EF7">
        <w:rPr>
          <w:rStyle w:val="Rimandonotaapidipagina"/>
          <w:rFonts w:ascii="Times New Roman" w:hAnsi="Times New Roman" w:cs="Times New Roman"/>
          <w:color w:val="000000"/>
          <w:sz w:val="24"/>
          <w:szCs w:val="24"/>
        </w:rPr>
        <w:footnoteReference w:id="29"/>
      </w:r>
      <w:r w:rsidR="00AC43EC" w:rsidRPr="00C32D66">
        <w:rPr>
          <w:rFonts w:ascii="Times New Roman" w:hAnsi="Times New Roman"/>
          <w:color w:val="000000"/>
          <w:sz w:val="24"/>
          <w:szCs w:val="24"/>
        </w:rPr>
        <w:t xml:space="preserve"> del popolo cristiano, fondata su un’armonia di poteri dentro il popolo cristiano e il loro collegamento. La piaga delle nomine episcopali nasce dal fatto che tale </w:t>
      </w:r>
      <w:r w:rsidR="00AC43EC" w:rsidRPr="00B4549B">
        <w:rPr>
          <w:rFonts w:ascii="Times New Roman" w:hAnsi="Times New Roman"/>
          <w:color w:val="000000"/>
          <w:sz w:val="24"/>
          <w:szCs w:val="24"/>
        </w:rPr>
        <w:t>costituzione essenziale</w:t>
      </w:r>
      <w:r w:rsidR="00AC43EC" w:rsidRPr="00C32D66">
        <w:rPr>
          <w:rFonts w:ascii="Times New Roman" w:hAnsi="Times New Roman"/>
          <w:color w:val="000000"/>
          <w:sz w:val="24"/>
          <w:szCs w:val="24"/>
        </w:rPr>
        <w:t xml:space="preserve"> del popolo di Dio è calpestata nella prevaricazione di uno dei poteri sugli altri</w:t>
      </w:r>
      <w:r w:rsidR="00AC43EC">
        <w:rPr>
          <w:rFonts w:ascii="Times New Roman" w:hAnsi="Times New Roman"/>
          <w:color w:val="000000"/>
          <w:sz w:val="24"/>
          <w:szCs w:val="24"/>
        </w:rPr>
        <w:t xml:space="preserve">. </w:t>
      </w:r>
      <w:r w:rsidR="00A4418E" w:rsidRPr="00C32D66">
        <w:rPr>
          <w:rFonts w:ascii="Times New Roman" w:hAnsi="Times New Roman"/>
          <w:color w:val="000000"/>
          <w:sz w:val="24"/>
          <w:szCs w:val="24"/>
        </w:rPr>
        <w:t xml:space="preserve">La consapevolezza della dignità battesimale dei fedeli fonda infatti in </w:t>
      </w:r>
      <w:proofErr w:type="spellStart"/>
      <w:r w:rsidR="00A4418E" w:rsidRPr="00C32D66">
        <w:rPr>
          <w:rFonts w:ascii="Times New Roman" w:hAnsi="Times New Roman"/>
          <w:color w:val="000000"/>
          <w:sz w:val="24"/>
          <w:szCs w:val="24"/>
        </w:rPr>
        <w:t>Rosmini</w:t>
      </w:r>
      <w:proofErr w:type="spellEnd"/>
      <w:r w:rsidR="00A4418E" w:rsidRPr="00C32D66">
        <w:rPr>
          <w:rFonts w:ascii="Times New Roman" w:hAnsi="Times New Roman"/>
          <w:color w:val="000000"/>
          <w:sz w:val="24"/>
          <w:szCs w:val="24"/>
        </w:rPr>
        <w:t xml:space="preserve"> una precisa coscienza dei diritti e dei doveri nella Chiesa, dando al </w:t>
      </w:r>
      <w:proofErr w:type="spellStart"/>
      <w:r w:rsidR="00A4418E" w:rsidRPr="00C32D66">
        <w:rPr>
          <w:rFonts w:ascii="Times New Roman" w:hAnsi="Times New Roman"/>
          <w:i/>
          <w:color w:val="000000"/>
          <w:sz w:val="24"/>
          <w:szCs w:val="24"/>
        </w:rPr>
        <w:t>sensus</w:t>
      </w:r>
      <w:proofErr w:type="spellEnd"/>
      <w:r w:rsidR="00A4418E" w:rsidRPr="00C32D66">
        <w:rPr>
          <w:rFonts w:ascii="Times New Roman" w:hAnsi="Times New Roman"/>
          <w:i/>
          <w:color w:val="000000"/>
          <w:sz w:val="24"/>
          <w:szCs w:val="24"/>
        </w:rPr>
        <w:t xml:space="preserve"> </w:t>
      </w:r>
      <w:proofErr w:type="spellStart"/>
      <w:r w:rsidR="00A4418E" w:rsidRPr="00C32D66">
        <w:rPr>
          <w:rFonts w:ascii="Times New Roman" w:hAnsi="Times New Roman"/>
          <w:i/>
          <w:color w:val="000000"/>
          <w:sz w:val="24"/>
          <w:szCs w:val="24"/>
        </w:rPr>
        <w:t>fidelium</w:t>
      </w:r>
      <w:proofErr w:type="spellEnd"/>
      <w:r w:rsidR="00A4418E" w:rsidRPr="00C32D66">
        <w:rPr>
          <w:rFonts w:ascii="Times New Roman" w:hAnsi="Times New Roman"/>
          <w:i/>
          <w:color w:val="000000"/>
          <w:sz w:val="24"/>
          <w:szCs w:val="24"/>
        </w:rPr>
        <w:t xml:space="preserve"> </w:t>
      </w:r>
      <w:r w:rsidR="00A4418E" w:rsidRPr="00C32D66">
        <w:rPr>
          <w:rFonts w:ascii="Times New Roman" w:hAnsi="Times New Roman"/>
          <w:color w:val="000000"/>
          <w:sz w:val="24"/>
          <w:szCs w:val="24"/>
        </w:rPr>
        <w:t>di tutto il popolo di Dio una interpretazione dinamica e decisamente in controtendenza rispetto alle prospettive teolo</w:t>
      </w:r>
      <w:r w:rsidR="008A6566">
        <w:rPr>
          <w:rFonts w:ascii="Times New Roman" w:hAnsi="Times New Roman"/>
          <w:color w:val="000000"/>
          <w:sz w:val="24"/>
          <w:szCs w:val="24"/>
        </w:rPr>
        <w:t xml:space="preserve">giche e pratiche del suo tempo, feconda in relazione ai nuovi scenari ecclesiali aperti da papa </w:t>
      </w:r>
      <w:proofErr w:type="spellStart"/>
      <w:r w:rsidR="008A6566">
        <w:rPr>
          <w:rFonts w:ascii="Times New Roman" w:hAnsi="Times New Roman"/>
          <w:color w:val="000000"/>
          <w:sz w:val="24"/>
          <w:szCs w:val="24"/>
        </w:rPr>
        <w:t>Bergoglio</w:t>
      </w:r>
      <w:proofErr w:type="spellEnd"/>
      <w:r w:rsidR="008A6566">
        <w:rPr>
          <w:rFonts w:ascii="Times New Roman" w:hAnsi="Times New Roman"/>
          <w:color w:val="000000"/>
          <w:sz w:val="24"/>
          <w:szCs w:val="24"/>
        </w:rPr>
        <w:t>.</w:t>
      </w:r>
    </w:p>
    <w:p w:rsidR="00A4418E" w:rsidRPr="00936E80" w:rsidRDefault="009B3923" w:rsidP="00936E80">
      <w:pPr>
        <w:spacing w:after="0"/>
        <w:ind w:firstLine="709"/>
        <w:jc w:val="both"/>
        <w:rPr>
          <w:rFonts w:ascii="Times New Roman" w:hAnsi="Times New Roman"/>
          <w:sz w:val="24"/>
          <w:szCs w:val="24"/>
        </w:rPr>
      </w:pPr>
      <w:r>
        <w:rPr>
          <w:rFonts w:ascii="Times New Roman" w:hAnsi="Times New Roman"/>
          <w:sz w:val="24"/>
          <w:szCs w:val="24"/>
        </w:rPr>
        <w:t>I temi del</w:t>
      </w:r>
      <w:r w:rsidR="00936E80">
        <w:rPr>
          <w:rFonts w:ascii="Times New Roman" w:hAnsi="Times New Roman"/>
          <w:sz w:val="24"/>
          <w:szCs w:val="24"/>
        </w:rPr>
        <w:t>la rifor</w:t>
      </w:r>
      <w:r w:rsidR="009E09C8">
        <w:rPr>
          <w:rFonts w:ascii="Times New Roman" w:hAnsi="Times New Roman"/>
          <w:sz w:val="24"/>
          <w:szCs w:val="24"/>
        </w:rPr>
        <w:t>ma richiedono discernimento storico, per cogliere i processi n</w:t>
      </w:r>
      <w:r w:rsidR="00936E80">
        <w:rPr>
          <w:rFonts w:ascii="Times New Roman" w:hAnsi="Times New Roman"/>
          <w:sz w:val="24"/>
          <w:szCs w:val="24"/>
        </w:rPr>
        <w:t>el</w:t>
      </w:r>
      <w:r w:rsidR="009E09C8">
        <w:rPr>
          <w:rFonts w:ascii="Times New Roman" w:hAnsi="Times New Roman"/>
          <w:sz w:val="24"/>
          <w:szCs w:val="24"/>
        </w:rPr>
        <w:t>la</w:t>
      </w:r>
      <w:r w:rsidR="00936E80">
        <w:rPr>
          <w:rFonts w:ascii="Times New Roman" w:hAnsi="Times New Roman"/>
          <w:sz w:val="24"/>
          <w:szCs w:val="24"/>
        </w:rPr>
        <w:t xml:space="preserve"> </w:t>
      </w:r>
      <w:r w:rsidR="009E09C8">
        <w:rPr>
          <w:rFonts w:ascii="Times New Roman" w:hAnsi="Times New Roman"/>
          <w:sz w:val="24"/>
          <w:szCs w:val="24"/>
        </w:rPr>
        <w:t xml:space="preserve">loro origine e nel </w:t>
      </w:r>
      <w:r w:rsidR="00936E80">
        <w:rPr>
          <w:rFonts w:ascii="Times New Roman" w:hAnsi="Times New Roman"/>
          <w:sz w:val="24"/>
          <w:szCs w:val="24"/>
        </w:rPr>
        <w:t xml:space="preserve">loro sviluppo: </w:t>
      </w:r>
      <w:r>
        <w:rPr>
          <w:rFonts w:ascii="Times New Roman" w:hAnsi="Times New Roman"/>
          <w:color w:val="000000"/>
          <w:sz w:val="24"/>
          <w:szCs w:val="24"/>
        </w:rPr>
        <w:t>la</w:t>
      </w:r>
      <w:r w:rsidR="00153B20">
        <w:rPr>
          <w:rFonts w:ascii="Times New Roman" w:hAnsi="Times New Roman"/>
          <w:color w:val="000000"/>
          <w:sz w:val="24"/>
          <w:szCs w:val="24"/>
        </w:rPr>
        <w:t xml:space="preserve"> connessione </w:t>
      </w:r>
      <w:r>
        <w:rPr>
          <w:rFonts w:ascii="Times New Roman" w:hAnsi="Times New Roman"/>
          <w:color w:val="000000"/>
          <w:sz w:val="24"/>
          <w:szCs w:val="24"/>
        </w:rPr>
        <w:t xml:space="preserve">tra i temi di Francesco con quelli </w:t>
      </w:r>
      <w:r w:rsidR="00CC07B6" w:rsidRPr="00CC07B6">
        <w:rPr>
          <w:rFonts w:ascii="Times New Roman" w:hAnsi="Times New Roman"/>
          <w:color w:val="000000"/>
          <w:sz w:val="24"/>
          <w:szCs w:val="24"/>
        </w:rPr>
        <w:t>dell’</w:t>
      </w:r>
      <w:r w:rsidR="00CC07B6">
        <w:rPr>
          <w:rFonts w:ascii="Times New Roman" w:hAnsi="Times New Roman"/>
          <w:i/>
          <w:color w:val="000000"/>
          <w:sz w:val="24"/>
          <w:szCs w:val="24"/>
        </w:rPr>
        <w:t xml:space="preserve">Ecclesia </w:t>
      </w:r>
      <w:proofErr w:type="spellStart"/>
      <w:r w:rsidR="00CC07B6">
        <w:rPr>
          <w:rFonts w:ascii="Times New Roman" w:hAnsi="Times New Roman"/>
          <w:i/>
          <w:color w:val="000000"/>
          <w:sz w:val="24"/>
          <w:szCs w:val="24"/>
        </w:rPr>
        <w:t>semper</w:t>
      </w:r>
      <w:proofErr w:type="spellEnd"/>
      <w:r w:rsidR="00CC07B6">
        <w:rPr>
          <w:rFonts w:ascii="Times New Roman" w:hAnsi="Times New Roman"/>
          <w:i/>
          <w:color w:val="000000"/>
          <w:sz w:val="24"/>
          <w:szCs w:val="24"/>
        </w:rPr>
        <w:t xml:space="preserve"> </w:t>
      </w:r>
      <w:proofErr w:type="spellStart"/>
      <w:r w:rsidR="00CC07B6">
        <w:rPr>
          <w:rFonts w:ascii="Times New Roman" w:hAnsi="Times New Roman"/>
          <w:i/>
          <w:color w:val="000000"/>
          <w:sz w:val="24"/>
          <w:szCs w:val="24"/>
        </w:rPr>
        <w:t>reformanda</w:t>
      </w:r>
      <w:proofErr w:type="spellEnd"/>
      <w:r w:rsidR="00CC07B6">
        <w:rPr>
          <w:rFonts w:ascii="Times New Roman" w:hAnsi="Times New Roman"/>
          <w:i/>
          <w:color w:val="000000"/>
          <w:sz w:val="24"/>
          <w:szCs w:val="24"/>
        </w:rPr>
        <w:t xml:space="preserve"> </w:t>
      </w:r>
      <w:r w:rsidR="00936E80">
        <w:rPr>
          <w:rFonts w:ascii="Times New Roman" w:hAnsi="Times New Roman"/>
          <w:color w:val="000000"/>
          <w:sz w:val="24"/>
          <w:szCs w:val="24"/>
        </w:rPr>
        <w:t xml:space="preserve">cari ad Antonio </w:t>
      </w:r>
      <w:proofErr w:type="spellStart"/>
      <w:r w:rsidR="00936E80">
        <w:rPr>
          <w:rFonts w:ascii="Times New Roman" w:hAnsi="Times New Roman"/>
          <w:color w:val="000000"/>
          <w:sz w:val="24"/>
          <w:szCs w:val="24"/>
        </w:rPr>
        <w:t>Rosmini</w:t>
      </w:r>
      <w:proofErr w:type="spellEnd"/>
      <w:r w:rsidR="00936E80">
        <w:rPr>
          <w:rFonts w:ascii="Times New Roman" w:hAnsi="Times New Roman"/>
          <w:color w:val="000000"/>
          <w:sz w:val="24"/>
          <w:szCs w:val="24"/>
        </w:rPr>
        <w:t>, unitamente all</w:t>
      </w:r>
      <w:r w:rsidR="005B4E00">
        <w:rPr>
          <w:rFonts w:ascii="Times New Roman" w:hAnsi="Times New Roman"/>
          <w:color w:val="000000"/>
          <w:sz w:val="24"/>
          <w:szCs w:val="24"/>
        </w:rPr>
        <w:t>’indicazione autorevole proveniente dal vescovo di Roma di assumerli mediante concreti percorsi istituzionali di riforma</w:t>
      </w:r>
      <w:r w:rsidR="00936E80">
        <w:rPr>
          <w:rFonts w:ascii="Times New Roman" w:hAnsi="Times New Roman"/>
          <w:color w:val="000000"/>
          <w:sz w:val="24"/>
          <w:szCs w:val="24"/>
        </w:rPr>
        <w:t>,</w:t>
      </w:r>
      <w:r w:rsidR="005B4E00">
        <w:rPr>
          <w:rFonts w:ascii="Times New Roman" w:hAnsi="Times New Roman"/>
          <w:color w:val="000000"/>
          <w:sz w:val="24"/>
          <w:szCs w:val="24"/>
        </w:rPr>
        <w:t xml:space="preserve"> infonde speranza a quanti credono che </w:t>
      </w:r>
      <w:r w:rsidR="007D7003">
        <w:rPr>
          <w:rFonts w:ascii="Times New Roman" w:hAnsi="Times New Roman"/>
          <w:color w:val="000000"/>
          <w:sz w:val="24"/>
          <w:szCs w:val="24"/>
        </w:rPr>
        <w:t xml:space="preserve">la profezia di </w:t>
      </w:r>
      <w:proofErr w:type="spellStart"/>
      <w:r w:rsidR="007D7003">
        <w:rPr>
          <w:rFonts w:ascii="Times New Roman" w:hAnsi="Times New Roman"/>
          <w:color w:val="000000"/>
          <w:sz w:val="24"/>
          <w:szCs w:val="24"/>
        </w:rPr>
        <w:t>Rosmini</w:t>
      </w:r>
      <w:proofErr w:type="spellEnd"/>
      <w:r w:rsidR="007D7003">
        <w:rPr>
          <w:rFonts w:ascii="Times New Roman" w:hAnsi="Times New Roman"/>
          <w:color w:val="000000"/>
          <w:sz w:val="24"/>
          <w:szCs w:val="24"/>
        </w:rPr>
        <w:t xml:space="preserve"> </w:t>
      </w:r>
      <w:r w:rsidR="008B4FA5">
        <w:rPr>
          <w:rFonts w:ascii="Times New Roman" w:hAnsi="Times New Roman"/>
          <w:color w:val="000000"/>
          <w:sz w:val="24"/>
          <w:szCs w:val="24"/>
        </w:rPr>
        <w:t>abbia</w:t>
      </w:r>
      <w:r w:rsidR="00D02EE3">
        <w:rPr>
          <w:rFonts w:ascii="Times New Roman" w:hAnsi="Times New Roman"/>
          <w:color w:val="000000"/>
          <w:sz w:val="24"/>
          <w:szCs w:val="24"/>
        </w:rPr>
        <w:t xml:space="preserve"> ancora </w:t>
      </w:r>
      <w:r w:rsidR="008B4FA5">
        <w:rPr>
          <w:rFonts w:ascii="Times New Roman" w:hAnsi="Times New Roman"/>
          <w:color w:val="000000"/>
          <w:sz w:val="24"/>
          <w:szCs w:val="24"/>
        </w:rPr>
        <w:t xml:space="preserve">tanto </w:t>
      </w:r>
      <w:r w:rsidR="00D02EE3">
        <w:rPr>
          <w:rFonts w:ascii="Times New Roman" w:hAnsi="Times New Roman"/>
          <w:color w:val="000000"/>
          <w:sz w:val="24"/>
          <w:szCs w:val="24"/>
        </w:rPr>
        <w:t>da dire alla Chiesa di oggi e di domani.</w:t>
      </w:r>
    </w:p>
    <w:p w:rsidR="00D02EE3" w:rsidRDefault="00D02EE3" w:rsidP="00C46F57">
      <w:pPr>
        <w:tabs>
          <w:tab w:val="left" w:pos="3180"/>
        </w:tabs>
        <w:spacing w:after="0" w:line="240" w:lineRule="auto"/>
        <w:ind w:firstLine="709"/>
        <w:jc w:val="both"/>
        <w:rPr>
          <w:rFonts w:ascii="Times New Roman" w:hAnsi="Times New Roman"/>
          <w:color w:val="000000"/>
          <w:sz w:val="24"/>
          <w:szCs w:val="24"/>
        </w:rPr>
      </w:pPr>
    </w:p>
    <w:p w:rsidR="00D02EE3" w:rsidRDefault="00D02EE3" w:rsidP="00C46F57">
      <w:pPr>
        <w:tabs>
          <w:tab w:val="left" w:pos="3180"/>
        </w:tabs>
        <w:spacing w:after="0" w:line="240" w:lineRule="auto"/>
        <w:ind w:firstLine="709"/>
        <w:jc w:val="both"/>
        <w:rPr>
          <w:rFonts w:ascii="Times New Roman" w:hAnsi="Times New Roman"/>
          <w:color w:val="000000"/>
          <w:sz w:val="24"/>
          <w:szCs w:val="24"/>
        </w:rPr>
      </w:pPr>
    </w:p>
    <w:p w:rsidR="00D20DF0" w:rsidRDefault="00D20DF0" w:rsidP="00D20DF0">
      <w:pPr>
        <w:spacing w:after="0"/>
        <w:ind w:firstLine="709"/>
        <w:jc w:val="both"/>
        <w:rPr>
          <w:rFonts w:ascii="Times New Roman" w:hAnsi="Times New Roman" w:cs="Times New Roman"/>
          <w:sz w:val="24"/>
          <w:szCs w:val="24"/>
        </w:rPr>
      </w:pPr>
    </w:p>
    <w:p w:rsidR="00D20DF0" w:rsidRDefault="00D20DF0" w:rsidP="00D20DF0">
      <w:pPr>
        <w:spacing w:after="0"/>
        <w:ind w:firstLine="709"/>
        <w:jc w:val="both"/>
        <w:rPr>
          <w:rFonts w:ascii="Times New Roman" w:hAnsi="Times New Roman" w:cs="Times New Roman"/>
          <w:sz w:val="24"/>
          <w:szCs w:val="24"/>
        </w:rPr>
      </w:pPr>
    </w:p>
    <w:p w:rsidR="008C08B6" w:rsidRDefault="008C08B6" w:rsidP="00D20DF0">
      <w:pPr>
        <w:spacing w:after="0"/>
        <w:ind w:firstLine="709"/>
        <w:jc w:val="both"/>
        <w:rPr>
          <w:rFonts w:ascii="Times New Roman" w:hAnsi="Times New Roman" w:cs="Times New Roman"/>
          <w:sz w:val="24"/>
          <w:szCs w:val="24"/>
        </w:rPr>
      </w:pPr>
    </w:p>
    <w:p w:rsidR="008C08B6" w:rsidRDefault="008C08B6" w:rsidP="00D20DF0">
      <w:pPr>
        <w:spacing w:after="0"/>
        <w:ind w:firstLine="709"/>
        <w:jc w:val="both"/>
        <w:rPr>
          <w:rFonts w:ascii="Times New Roman" w:hAnsi="Times New Roman" w:cs="Times New Roman"/>
          <w:sz w:val="24"/>
          <w:szCs w:val="24"/>
        </w:rPr>
      </w:pPr>
    </w:p>
    <w:p w:rsidR="008C08B6" w:rsidRDefault="008C08B6" w:rsidP="00D20DF0">
      <w:pPr>
        <w:spacing w:after="0"/>
        <w:ind w:firstLine="709"/>
        <w:jc w:val="both"/>
        <w:rPr>
          <w:rFonts w:ascii="Times New Roman" w:hAnsi="Times New Roman" w:cs="Times New Roman"/>
          <w:sz w:val="24"/>
          <w:szCs w:val="24"/>
        </w:rPr>
      </w:pPr>
    </w:p>
    <w:p w:rsidR="008C08B6" w:rsidRDefault="008C08B6" w:rsidP="00D20DF0">
      <w:pPr>
        <w:spacing w:after="0"/>
        <w:ind w:firstLine="709"/>
        <w:jc w:val="both"/>
        <w:rPr>
          <w:rFonts w:ascii="Times New Roman" w:hAnsi="Times New Roman" w:cs="Times New Roman"/>
          <w:sz w:val="24"/>
          <w:szCs w:val="24"/>
        </w:rPr>
      </w:pPr>
    </w:p>
    <w:p w:rsidR="008C08B6" w:rsidRDefault="008C08B6" w:rsidP="00D20DF0">
      <w:pPr>
        <w:spacing w:after="0"/>
        <w:ind w:firstLine="709"/>
        <w:jc w:val="both"/>
        <w:rPr>
          <w:rFonts w:ascii="Times New Roman" w:hAnsi="Times New Roman" w:cs="Times New Roman"/>
          <w:sz w:val="24"/>
          <w:szCs w:val="24"/>
        </w:rPr>
      </w:pPr>
    </w:p>
    <w:p w:rsidR="008C08B6" w:rsidRDefault="008C08B6" w:rsidP="00D20DF0">
      <w:pPr>
        <w:spacing w:after="0"/>
        <w:ind w:firstLine="709"/>
        <w:jc w:val="both"/>
        <w:rPr>
          <w:rFonts w:ascii="Times New Roman" w:hAnsi="Times New Roman" w:cs="Times New Roman"/>
          <w:sz w:val="24"/>
          <w:szCs w:val="24"/>
        </w:rPr>
      </w:pPr>
    </w:p>
    <w:p w:rsidR="008C08B6" w:rsidRDefault="008C08B6" w:rsidP="00D20DF0">
      <w:pPr>
        <w:spacing w:after="0"/>
        <w:ind w:firstLine="709"/>
        <w:jc w:val="both"/>
        <w:rPr>
          <w:rFonts w:ascii="Times New Roman" w:hAnsi="Times New Roman" w:cs="Times New Roman"/>
          <w:sz w:val="24"/>
          <w:szCs w:val="24"/>
        </w:rPr>
      </w:pPr>
    </w:p>
    <w:p w:rsidR="008C08B6" w:rsidRDefault="008C08B6" w:rsidP="00D20DF0">
      <w:pPr>
        <w:spacing w:after="0"/>
        <w:ind w:firstLine="709"/>
        <w:jc w:val="both"/>
        <w:rPr>
          <w:rFonts w:ascii="Times New Roman" w:hAnsi="Times New Roman" w:cs="Times New Roman"/>
          <w:sz w:val="24"/>
          <w:szCs w:val="24"/>
        </w:rPr>
      </w:pPr>
    </w:p>
    <w:p w:rsidR="008C08B6" w:rsidRDefault="008C08B6" w:rsidP="00D20DF0">
      <w:pPr>
        <w:spacing w:after="0"/>
        <w:ind w:firstLine="709"/>
        <w:jc w:val="both"/>
        <w:rPr>
          <w:rFonts w:ascii="Times New Roman" w:hAnsi="Times New Roman" w:cs="Times New Roman"/>
          <w:sz w:val="24"/>
          <w:szCs w:val="24"/>
        </w:rPr>
      </w:pPr>
    </w:p>
    <w:p w:rsidR="008C08B6" w:rsidRDefault="008C08B6" w:rsidP="00D20DF0">
      <w:pPr>
        <w:spacing w:after="0"/>
        <w:ind w:firstLine="709"/>
        <w:jc w:val="both"/>
        <w:rPr>
          <w:rFonts w:ascii="Times New Roman" w:hAnsi="Times New Roman" w:cs="Times New Roman"/>
          <w:sz w:val="24"/>
          <w:szCs w:val="24"/>
        </w:rPr>
      </w:pPr>
    </w:p>
    <w:p w:rsidR="008C08B6" w:rsidRDefault="008C08B6" w:rsidP="00D20DF0">
      <w:pPr>
        <w:spacing w:after="0"/>
        <w:ind w:firstLine="709"/>
        <w:jc w:val="both"/>
        <w:rPr>
          <w:rFonts w:ascii="Times New Roman" w:hAnsi="Times New Roman" w:cs="Times New Roman"/>
          <w:sz w:val="24"/>
          <w:szCs w:val="24"/>
        </w:rPr>
      </w:pPr>
    </w:p>
    <w:p w:rsidR="008C08B6" w:rsidRDefault="008C08B6" w:rsidP="00D20DF0">
      <w:pPr>
        <w:spacing w:after="0"/>
        <w:ind w:firstLine="709"/>
        <w:jc w:val="both"/>
        <w:rPr>
          <w:rFonts w:ascii="Times New Roman" w:hAnsi="Times New Roman" w:cs="Times New Roman"/>
          <w:sz w:val="24"/>
          <w:szCs w:val="24"/>
        </w:rPr>
      </w:pPr>
    </w:p>
    <w:p w:rsidR="008C08B6" w:rsidRDefault="008C08B6" w:rsidP="00D20DF0">
      <w:pPr>
        <w:spacing w:after="0"/>
        <w:ind w:firstLine="709"/>
        <w:jc w:val="both"/>
        <w:rPr>
          <w:rFonts w:ascii="Times New Roman" w:hAnsi="Times New Roman" w:cs="Times New Roman"/>
          <w:sz w:val="24"/>
          <w:szCs w:val="24"/>
        </w:rPr>
      </w:pPr>
    </w:p>
    <w:p w:rsidR="008C08B6" w:rsidRDefault="008C08B6" w:rsidP="00D20DF0">
      <w:pPr>
        <w:spacing w:after="0"/>
        <w:ind w:firstLine="709"/>
        <w:jc w:val="both"/>
        <w:rPr>
          <w:rFonts w:ascii="Times New Roman" w:hAnsi="Times New Roman" w:cs="Times New Roman"/>
          <w:sz w:val="24"/>
          <w:szCs w:val="24"/>
        </w:rPr>
      </w:pPr>
    </w:p>
    <w:p w:rsidR="008C08B6" w:rsidRDefault="008C08B6" w:rsidP="00D20DF0">
      <w:pPr>
        <w:spacing w:after="0"/>
        <w:ind w:firstLine="709"/>
        <w:jc w:val="both"/>
        <w:rPr>
          <w:rFonts w:ascii="Times New Roman" w:hAnsi="Times New Roman" w:cs="Times New Roman"/>
          <w:sz w:val="24"/>
          <w:szCs w:val="24"/>
        </w:rPr>
      </w:pPr>
    </w:p>
    <w:p w:rsidR="008C08B6" w:rsidRDefault="008C08B6" w:rsidP="00D20DF0">
      <w:pPr>
        <w:spacing w:after="0"/>
        <w:ind w:firstLine="709"/>
        <w:jc w:val="both"/>
        <w:rPr>
          <w:rFonts w:ascii="Times New Roman" w:hAnsi="Times New Roman" w:cs="Times New Roman"/>
          <w:sz w:val="24"/>
          <w:szCs w:val="24"/>
        </w:rPr>
      </w:pPr>
    </w:p>
    <w:p w:rsidR="008C08B6" w:rsidRDefault="008C08B6" w:rsidP="00D20DF0">
      <w:pPr>
        <w:spacing w:after="0"/>
        <w:ind w:firstLine="709"/>
        <w:jc w:val="both"/>
        <w:rPr>
          <w:rFonts w:ascii="Times New Roman" w:hAnsi="Times New Roman" w:cs="Times New Roman"/>
          <w:sz w:val="24"/>
          <w:szCs w:val="24"/>
        </w:rPr>
      </w:pPr>
    </w:p>
    <w:p w:rsidR="008C08B6" w:rsidRDefault="008C08B6" w:rsidP="00D20DF0">
      <w:pPr>
        <w:spacing w:after="0"/>
        <w:ind w:firstLine="709"/>
        <w:jc w:val="both"/>
        <w:rPr>
          <w:rFonts w:ascii="Times New Roman" w:hAnsi="Times New Roman" w:cs="Times New Roman"/>
          <w:sz w:val="24"/>
          <w:szCs w:val="24"/>
        </w:rPr>
      </w:pPr>
    </w:p>
    <w:p w:rsidR="008C08B6" w:rsidRDefault="008C08B6" w:rsidP="00D20DF0">
      <w:pPr>
        <w:spacing w:after="0"/>
        <w:ind w:firstLine="709"/>
        <w:jc w:val="both"/>
        <w:rPr>
          <w:rFonts w:ascii="Times New Roman" w:hAnsi="Times New Roman" w:cs="Times New Roman"/>
          <w:sz w:val="24"/>
          <w:szCs w:val="24"/>
        </w:rPr>
      </w:pPr>
    </w:p>
    <w:p w:rsidR="008C08B6" w:rsidRDefault="008C08B6" w:rsidP="00D20DF0">
      <w:pPr>
        <w:spacing w:after="0"/>
        <w:ind w:firstLine="709"/>
        <w:jc w:val="both"/>
        <w:rPr>
          <w:rFonts w:ascii="Times New Roman" w:hAnsi="Times New Roman" w:cs="Times New Roman"/>
          <w:sz w:val="24"/>
          <w:szCs w:val="24"/>
        </w:rPr>
      </w:pPr>
    </w:p>
    <w:p w:rsidR="008C08B6" w:rsidRDefault="008C08B6" w:rsidP="00D20DF0">
      <w:pPr>
        <w:spacing w:after="0"/>
        <w:ind w:firstLine="709"/>
        <w:jc w:val="both"/>
        <w:rPr>
          <w:rFonts w:ascii="Times New Roman" w:hAnsi="Times New Roman" w:cs="Times New Roman"/>
          <w:sz w:val="24"/>
          <w:szCs w:val="24"/>
        </w:rPr>
      </w:pPr>
    </w:p>
    <w:p w:rsidR="00D20DF0" w:rsidRDefault="00D20DF0" w:rsidP="00D20DF0">
      <w:pPr>
        <w:spacing w:after="0"/>
        <w:ind w:firstLine="709"/>
        <w:jc w:val="both"/>
        <w:rPr>
          <w:rFonts w:ascii="Times New Roman" w:hAnsi="Times New Roman" w:cs="Times New Roman"/>
          <w:sz w:val="24"/>
          <w:szCs w:val="24"/>
        </w:rPr>
      </w:pPr>
    </w:p>
    <w:p w:rsidR="00EC7388" w:rsidRDefault="00EC7388" w:rsidP="00D20DF0">
      <w:pPr>
        <w:spacing w:after="0"/>
        <w:ind w:firstLine="709"/>
        <w:jc w:val="both"/>
        <w:rPr>
          <w:rFonts w:ascii="Times New Roman" w:hAnsi="Times New Roman" w:cs="Times New Roman"/>
          <w:sz w:val="24"/>
          <w:szCs w:val="24"/>
        </w:rPr>
      </w:pPr>
    </w:p>
    <w:p w:rsidR="00EC7388" w:rsidRDefault="00EC7388" w:rsidP="00D20DF0">
      <w:pPr>
        <w:spacing w:after="0"/>
        <w:ind w:firstLine="709"/>
        <w:jc w:val="both"/>
        <w:rPr>
          <w:rFonts w:ascii="Times New Roman" w:hAnsi="Times New Roman" w:cs="Times New Roman"/>
          <w:sz w:val="24"/>
          <w:szCs w:val="24"/>
        </w:rPr>
      </w:pPr>
    </w:p>
    <w:sectPr w:rsidR="00EC7388">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1313" w:rsidRDefault="00741313" w:rsidP="003B5AD9">
      <w:pPr>
        <w:spacing w:after="0" w:line="240" w:lineRule="auto"/>
      </w:pPr>
      <w:r>
        <w:separator/>
      </w:r>
    </w:p>
  </w:endnote>
  <w:endnote w:type="continuationSeparator" w:id="0">
    <w:p w:rsidR="00741313" w:rsidRDefault="00741313" w:rsidP="003B5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6200666"/>
      <w:docPartObj>
        <w:docPartGallery w:val="Page Numbers (Bottom of Page)"/>
        <w:docPartUnique/>
      </w:docPartObj>
    </w:sdtPr>
    <w:sdtEndPr/>
    <w:sdtContent>
      <w:p w:rsidR="003D232C" w:rsidRDefault="003D232C">
        <w:pPr>
          <w:pStyle w:val="Pidipagina"/>
          <w:jc w:val="center"/>
        </w:pPr>
        <w:r>
          <w:fldChar w:fldCharType="begin"/>
        </w:r>
        <w:r>
          <w:instrText>PAGE   \* MERGEFORMAT</w:instrText>
        </w:r>
        <w:r>
          <w:fldChar w:fldCharType="separate"/>
        </w:r>
        <w:r w:rsidR="0097018F">
          <w:rPr>
            <w:noProof/>
          </w:rPr>
          <w:t>3</w:t>
        </w:r>
        <w:r>
          <w:fldChar w:fldCharType="end"/>
        </w:r>
      </w:p>
    </w:sdtContent>
  </w:sdt>
  <w:p w:rsidR="003D232C" w:rsidRDefault="003D232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1313" w:rsidRDefault="00741313" w:rsidP="003B5AD9">
      <w:pPr>
        <w:spacing w:after="0" w:line="240" w:lineRule="auto"/>
      </w:pPr>
      <w:r>
        <w:separator/>
      </w:r>
    </w:p>
  </w:footnote>
  <w:footnote w:type="continuationSeparator" w:id="0">
    <w:p w:rsidR="00741313" w:rsidRDefault="00741313" w:rsidP="003B5AD9">
      <w:pPr>
        <w:spacing w:after="0" w:line="240" w:lineRule="auto"/>
      </w:pPr>
      <w:r>
        <w:continuationSeparator/>
      </w:r>
    </w:p>
  </w:footnote>
  <w:footnote w:id="1">
    <w:p w:rsidR="003B5AD9" w:rsidRPr="00CE2B8D" w:rsidRDefault="003B5AD9" w:rsidP="00CE2B8D">
      <w:pPr>
        <w:pStyle w:val="Testonotaapidipagina"/>
        <w:ind w:left="284" w:hanging="284"/>
        <w:jc w:val="both"/>
        <w:rPr>
          <w:rFonts w:ascii="Times New Roman" w:hAnsi="Times New Roman" w:cs="Times New Roman"/>
        </w:rPr>
      </w:pPr>
      <w:r w:rsidRPr="00CE2B8D">
        <w:rPr>
          <w:rStyle w:val="Rimandonotaapidipagina"/>
          <w:rFonts w:ascii="Times New Roman" w:hAnsi="Times New Roman" w:cs="Times New Roman"/>
        </w:rPr>
        <w:footnoteRef/>
      </w:r>
      <w:r w:rsidRPr="00CE2B8D">
        <w:rPr>
          <w:rFonts w:ascii="Times New Roman" w:hAnsi="Times New Roman" w:cs="Times New Roman"/>
        </w:rPr>
        <w:t xml:space="preserve"> </w:t>
      </w:r>
      <w:r w:rsidRPr="00CE2B8D">
        <w:rPr>
          <w:rFonts w:ascii="Times New Roman" w:hAnsi="Times New Roman" w:cs="Times New Roman"/>
          <w:color w:val="000000"/>
        </w:rPr>
        <w:t xml:space="preserve">F. </w:t>
      </w:r>
      <w:r w:rsidRPr="00CE2B8D">
        <w:rPr>
          <w:rFonts w:ascii="Times New Roman" w:hAnsi="Times New Roman" w:cs="Times New Roman"/>
          <w:smallCaps/>
          <w:color w:val="000000"/>
        </w:rPr>
        <w:t xml:space="preserve">De Giorgi, </w:t>
      </w:r>
      <w:proofErr w:type="spellStart"/>
      <w:r w:rsidRPr="00CE2B8D">
        <w:rPr>
          <w:rFonts w:ascii="Times New Roman" w:hAnsi="Times New Roman" w:cs="Times New Roman"/>
          <w:i/>
          <w:color w:val="000000"/>
        </w:rPr>
        <w:t>Rosmini</w:t>
      </w:r>
      <w:proofErr w:type="spellEnd"/>
      <w:r w:rsidRPr="00CE2B8D">
        <w:rPr>
          <w:rFonts w:ascii="Times New Roman" w:hAnsi="Times New Roman" w:cs="Times New Roman"/>
          <w:i/>
          <w:color w:val="000000"/>
        </w:rPr>
        <w:t xml:space="preserve"> e la riforma</w:t>
      </w:r>
      <w:r w:rsidRPr="00CE2B8D">
        <w:rPr>
          <w:rFonts w:ascii="Times New Roman" w:hAnsi="Times New Roman" w:cs="Times New Roman"/>
          <w:color w:val="000000"/>
        </w:rPr>
        <w:t xml:space="preserve"> </w:t>
      </w:r>
      <w:r w:rsidRPr="00CE2B8D">
        <w:rPr>
          <w:rFonts w:ascii="Times New Roman" w:hAnsi="Times New Roman" w:cs="Times New Roman"/>
          <w:i/>
        </w:rPr>
        <w:t>della Chiesa</w:t>
      </w:r>
      <w:r w:rsidRPr="00CE2B8D">
        <w:rPr>
          <w:rFonts w:ascii="Times New Roman" w:hAnsi="Times New Roman" w:cs="Times New Roman"/>
        </w:rPr>
        <w:t xml:space="preserve">, </w:t>
      </w:r>
      <w:r w:rsidR="00267E80">
        <w:rPr>
          <w:rFonts w:ascii="Times New Roman" w:hAnsi="Times New Roman" w:cs="Times New Roman"/>
        </w:rPr>
        <w:t>in «</w:t>
      </w:r>
      <w:r w:rsidRPr="00CE2B8D">
        <w:rPr>
          <w:rFonts w:ascii="Times New Roman" w:hAnsi="Times New Roman" w:cs="Times New Roman"/>
        </w:rPr>
        <w:t xml:space="preserve">Notes et </w:t>
      </w:r>
      <w:proofErr w:type="spellStart"/>
      <w:r w:rsidRPr="00CE2B8D">
        <w:rPr>
          <w:rFonts w:ascii="Times New Roman" w:hAnsi="Times New Roman" w:cs="Times New Roman"/>
        </w:rPr>
        <w:t>documen</w:t>
      </w:r>
      <w:r w:rsidR="00CE2B8D" w:rsidRPr="00CE2B8D">
        <w:rPr>
          <w:rFonts w:ascii="Times New Roman" w:hAnsi="Times New Roman" w:cs="Times New Roman"/>
        </w:rPr>
        <w:t>t</w:t>
      </w:r>
      <w:r w:rsidR="00267E80">
        <w:rPr>
          <w:rFonts w:ascii="Times New Roman" w:hAnsi="Times New Roman" w:cs="Times New Roman"/>
        </w:rPr>
        <w:t>s</w:t>
      </w:r>
      <w:proofErr w:type="spellEnd"/>
      <w:r w:rsidR="00267E80">
        <w:rPr>
          <w:rFonts w:ascii="Times New Roman" w:hAnsi="Times New Roman" w:cs="Times New Roman"/>
        </w:rPr>
        <w:t xml:space="preserve">», 27, 2013, </w:t>
      </w:r>
      <w:r w:rsidR="00EA3E36">
        <w:rPr>
          <w:rFonts w:ascii="Times New Roman" w:hAnsi="Times New Roman" w:cs="Times New Roman"/>
        </w:rPr>
        <w:t xml:space="preserve">p. 13. </w:t>
      </w:r>
    </w:p>
  </w:footnote>
  <w:footnote w:id="2">
    <w:p w:rsidR="00EA3E36" w:rsidRPr="00EA3E36" w:rsidRDefault="00EA3E36" w:rsidP="00EA3E36">
      <w:pPr>
        <w:pStyle w:val="Testonotaapidipagina"/>
        <w:ind w:left="284" w:hanging="284"/>
        <w:jc w:val="both"/>
        <w:rPr>
          <w:rFonts w:ascii="Times New Roman" w:hAnsi="Times New Roman" w:cs="Times New Roman"/>
        </w:rPr>
      </w:pPr>
      <w:r>
        <w:rPr>
          <w:rStyle w:val="Rimandonotaapidipagina"/>
        </w:rPr>
        <w:footnoteRef/>
      </w:r>
      <w:r>
        <w:t xml:space="preserve"> </w:t>
      </w:r>
      <w:r w:rsidRPr="00CE2B8D">
        <w:rPr>
          <w:rFonts w:ascii="Times New Roman" w:hAnsi="Times New Roman" w:cs="Times New Roman"/>
          <w:smallCaps/>
        </w:rPr>
        <w:t xml:space="preserve">N. Galantino, </w:t>
      </w:r>
      <w:r w:rsidRPr="00CE2B8D">
        <w:rPr>
          <w:rFonts w:ascii="Times New Roman" w:hAnsi="Times New Roman" w:cs="Times New Roman"/>
          <w:i/>
        </w:rPr>
        <w:t xml:space="preserve">Il riformismo rosminiano e la sua condanna, </w:t>
      </w:r>
      <w:r w:rsidRPr="00CE2B8D">
        <w:rPr>
          <w:rFonts w:ascii="Times New Roman" w:hAnsi="Times New Roman" w:cs="Times New Roman"/>
        </w:rPr>
        <w:t>in</w:t>
      </w:r>
      <w:r w:rsidR="00267E80" w:rsidRPr="00267E80">
        <w:rPr>
          <w:rFonts w:ascii="Times New Roman" w:hAnsi="Times New Roman" w:cs="Times New Roman"/>
          <w:smallCaps/>
          <w:color w:val="000000"/>
        </w:rPr>
        <w:t xml:space="preserve"> </w:t>
      </w:r>
      <w:r w:rsidR="00267E80">
        <w:rPr>
          <w:rFonts w:ascii="Times New Roman" w:hAnsi="Times New Roman" w:cs="Times New Roman"/>
          <w:smallCaps/>
          <w:color w:val="000000"/>
        </w:rPr>
        <w:t xml:space="preserve">G. </w:t>
      </w:r>
      <w:proofErr w:type="spellStart"/>
      <w:r w:rsidR="00267E80">
        <w:rPr>
          <w:rFonts w:ascii="Times New Roman" w:hAnsi="Times New Roman" w:cs="Times New Roman"/>
          <w:smallCaps/>
          <w:color w:val="000000"/>
        </w:rPr>
        <w:t>Beschin</w:t>
      </w:r>
      <w:proofErr w:type="spellEnd"/>
      <w:r w:rsidR="00267E80">
        <w:rPr>
          <w:rFonts w:ascii="Times New Roman" w:hAnsi="Times New Roman" w:cs="Times New Roman"/>
          <w:smallCaps/>
          <w:color w:val="000000"/>
        </w:rPr>
        <w:t xml:space="preserve"> </w:t>
      </w:r>
      <w:r w:rsidR="007B5853">
        <w:rPr>
          <w:rFonts w:ascii="Times New Roman" w:hAnsi="Times New Roman" w:cs="Times New Roman"/>
          <w:color w:val="000000"/>
        </w:rPr>
        <w:t>-</w:t>
      </w:r>
      <w:r w:rsidR="00267E80" w:rsidRPr="00CE2B8D">
        <w:rPr>
          <w:rFonts w:ascii="Times New Roman" w:hAnsi="Times New Roman" w:cs="Times New Roman"/>
          <w:smallCaps/>
          <w:color w:val="000000"/>
        </w:rPr>
        <w:t xml:space="preserve"> L. </w:t>
      </w:r>
      <w:proofErr w:type="spellStart"/>
      <w:r w:rsidR="00267E80" w:rsidRPr="00CE2B8D">
        <w:rPr>
          <w:rFonts w:ascii="Times New Roman" w:hAnsi="Times New Roman" w:cs="Times New Roman"/>
          <w:smallCaps/>
          <w:color w:val="000000"/>
        </w:rPr>
        <w:t>Cristellon</w:t>
      </w:r>
      <w:proofErr w:type="spellEnd"/>
      <w:r w:rsidR="00267E80">
        <w:rPr>
          <w:rFonts w:ascii="Times New Roman" w:hAnsi="Times New Roman" w:cs="Times New Roman"/>
          <w:smallCaps/>
          <w:color w:val="000000"/>
        </w:rPr>
        <w:t xml:space="preserve"> (</w:t>
      </w:r>
      <w:proofErr w:type="spellStart"/>
      <w:r w:rsidR="00267E80">
        <w:rPr>
          <w:rFonts w:ascii="Times New Roman" w:hAnsi="Times New Roman" w:cs="Times New Roman"/>
          <w:color w:val="000000"/>
        </w:rPr>
        <w:t>eds</w:t>
      </w:r>
      <w:proofErr w:type="spellEnd"/>
      <w:r w:rsidR="00267E80">
        <w:rPr>
          <w:rFonts w:ascii="Times New Roman" w:hAnsi="Times New Roman" w:cs="Times New Roman"/>
          <w:color w:val="000000"/>
        </w:rPr>
        <w:t>),</w:t>
      </w:r>
      <w:r w:rsidRPr="00CE2B8D">
        <w:rPr>
          <w:rFonts w:ascii="Times New Roman" w:hAnsi="Times New Roman" w:cs="Times New Roman"/>
        </w:rPr>
        <w:t xml:space="preserve"> </w:t>
      </w:r>
      <w:proofErr w:type="spellStart"/>
      <w:r w:rsidRPr="00CE2B8D">
        <w:rPr>
          <w:rFonts w:ascii="Times New Roman" w:hAnsi="Times New Roman" w:cs="Times New Roman"/>
          <w:i/>
          <w:iCs/>
          <w:color w:val="000000"/>
        </w:rPr>
        <w:t>Rosmini</w:t>
      </w:r>
      <w:proofErr w:type="spellEnd"/>
      <w:r w:rsidRPr="00CE2B8D">
        <w:rPr>
          <w:rFonts w:ascii="Times New Roman" w:hAnsi="Times New Roman" w:cs="Times New Roman"/>
          <w:i/>
          <w:iCs/>
          <w:color w:val="000000"/>
        </w:rPr>
        <w:t xml:space="preserve"> e </w:t>
      </w:r>
      <w:proofErr w:type="spellStart"/>
      <w:r w:rsidRPr="00CE2B8D">
        <w:rPr>
          <w:rFonts w:ascii="Times New Roman" w:hAnsi="Times New Roman" w:cs="Times New Roman"/>
          <w:i/>
          <w:iCs/>
          <w:color w:val="000000"/>
        </w:rPr>
        <w:t>Gioberti</w:t>
      </w:r>
      <w:proofErr w:type="spellEnd"/>
      <w:r w:rsidRPr="00CE2B8D">
        <w:rPr>
          <w:rFonts w:ascii="Times New Roman" w:hAnsi="Times New Roman" w:cs="Times New Roman"/>
          <w:i/>
          <w:iCs/>
          <w:color w:val="000000"/>
        </w:rPr>
        <w:t>. Pensatori europei</w:t>
      </w:r>
      <w:r w:rsidR="00267E80">
        <w:rPr>
          <w:rFonts w:ascii="Times New Roman" w:hAnsi="Times New Roman" w:cs="Times New Roman"/>
          <w:color w:val="000000"/>
        </w:rPr>
        <w:t xml:space="preserve">, </w:t>
      </w:r>
      <w:proofErr w:type="spellStart"/>
      <w:r w:rsidR="00267E80">
        <w:rPr>
          <w:rFonts w:ascii="Times New Roman" w:hAnsi="Times New Roman" w:cs="Times New Roman"/>
          <w:color w:val="000000"/>
        </w:rPr>
        <w:t>Morcelliana</w:t>
      </w:r>
      <w:proofErr w:type="spellEnd"/>
      <w:r w:rsidR="00267E80">
        <w:rPr>
          <w:rFonts w:ascii="Times New Roman" w:hAnsi="Times New Roman" w:cs="Times New Roman"/>
          <w:color w:val="000000"/>
        </w:rPr>
        <w:t>,</w:t>
      </w:r>
      <w:r w:rsidRPr="00CE2B8D">
        <w:rPr>
          <w:rFonts w:ascii="Times New Roman" w:hAnsi="Times New Roman" w:cs="Times New Roman"/>
          <w:color w:val="000000"/>
        </w:rPr>
        <w:t xml:space="preserve"> </w:t>
      </w:r>
      <w:r w:rsidR="00267E80">
        <w:rPr>
          <w:rFonts w:ascii="Times New Roman" w:hAnsi="Times New Roman" w:cs="Times New Roman"/>
          <w:color w:val="000000"/>
        </w:rPr>
        <w:t>Brescia 2003,</w:t>
      </w:r>
      <w:r>
        <w:rPr>
          <w:rFonts w:ascii="Times New Roman" w:hAnsi="Times New Roman" w:cs="Times New Roman"/>
          <w:color w:val="000000"/>
        </w:rPr>
        <w:t xml:space="preserve"> p. 327.</w:t>
      </w:r>
    </w:p>
  </w:footnote>
  <w:footnote w:id="3">
    <w:p w:rsidR="005F1A84" w:rsidRDefault="005F1A84">
      <w:pPr>
        <w:pStyle w:val="Testonotaapidipagina"/>
      </w:pPr>
      <w:r w:rsidRPr="005F1A84">
        <w:rPr>
          <w:rStyle w:val="Rimandonotaapidipagina"/>
          <w:rFonts w:ascii="Times New Roman" w:hAnsi="Times New Roman" w:cs="Times New Roman"/>
        </w:rPr>
        <w:footnoteRef/>
      </w:r>
      <w:r w:rsidRPr="005F1A84">
        <w:rPr>
          <w:rFonts w:ascii="Times New Roman" w:hAnsi="Times New Roman" w:cs="Times New Roman"/>
        </w:rPr>
        <w:t xml:space="preserve"> </w:t>
      </w:r>
      <w:r>
        <w:rPr>
          <w:rFonts w:ascii="Times New Roman" w:hAnsi="Times New Roman" w:cs="Times New Roman"/>
        </w:rPr>
        <w:t xml:space="preserve">F. </w:t>
      </w:r>
      <w:r>
        <w:rPr>
          <w:rFonts w:ascii="Times New Roman" w:hAnsi="Times New Roman" w:cs="Times New Roman"/>
          <w:smallCaps/>
        </w:rPr>
        <w:t xml:space="preserve">Traniello, </w:t>
      </w:r>
      <w:r w:rsidRPr="00594460">
        <w:rPr>
          <w:rFonts w:ascii="Times New Roman" w:hAnsi="Times New Roman" w:cs="Times New Roman"/>
          <w:i/>
        </w:rPr>
        <w:t>Società religiosa</w:t>
      </w:r>
      <w:r w:rsidR="00153B20">
        <w:rPr>
          <w:rFonts w:ascii="Times New Roman" w:hAnsi="Times New Roman" w:cs="Times New Roman"/>
          <w:i/>
        </w:rPr>
        <w:t xml:space="preserve"> e società civile in </w:t>
      </w:r>
      <w:proofErr w:type="spellStart"/>
      <w:r w:rsidR="00153B20">
        <w:rPr>
          <w:rFonts w:ascii="Times New Roman" w:hAnsi="Times New Roman" w:cs="Times New Roman"/>
          <w:i/>
        </w:rPr>
        <w:t>Rosmini</w:t>
      </w:r>
      <w:proofErr w:type="spellEnd"/>
      <w:r w:rsidR="00153B20">
        <w:rPr>
          <w:rFonts w:ascii="Times New Roman" w:hAnsi="Times New Roman" w:cs="Times New Roman"/>
          <w:i/>
        </w:rPr>
        <w:t xml:space="preserve">, </w:t>
      </w:r>
      <w:r w:rsidR="00267E80">
        <w:rPr>
          <w:rFonts w:ascii="Times New Roman" w:hAnsi="Times New Roman" w:cs="Times New Roman"/>
        </w:rPr>
        <w:t>Il Mulino,</w:t>
      </w:r>
      <w:r w:rsidR="00153B20">
        <w:rPr>
          <w:rFonts w:ascii="Times New Roman" w:hAnsi="Times New Roman" w:cs="Times New Roman"/>
        </w:rPr>
        <w:t xml:space="preserve"> Bologna 1966,</w:t>
      </w:r>
      <w:r>
        <w:rPr>
          <w:rFonts w:ascii="Times New Roman" w:hAnsi="Times New Roman" w:cs="Times New Roman"/>
          <w:i/>
        </w:rPr>
        <w:t xml:space="preserve"> </w:t>
      </w:r>
      <w:r>
        <w:rPr>
          <w:rFonts w:ascii="Times New Roman" w:hAnsi="Times New Roman" w:cs="Times New Roman"/>
        </w:rPr>
        <w:t>p. 244.</w:t>
      </w:r>
    </w:p>
  </w:footnote>
  <w:footnote w:id="4">
    <w:p w:rsidR="00483178" w:rsidRPr="008A0AC0" w:rsidRDefault="00483178" w:rsidP="00483178">
      <w:pPr>
        <w:pStyle w:val="Testonotaapidipagina"/>
      </w:pPr>
      <w:r w:rsidRPr="007B5853">
        <w:rPr>
          <w:rStyle w:val="Rimandonotaapidipagina"/>
          <w:rFonts w:ascii="Times New Roman" w:hAnsi="Times New Roman" w:cs="Times New Roman"/>
        </w:rPr>
        <w:footnoteRef/>
      </w:r>
      <w:r w:rsidRPr="007B5853">
        <w:rPr>
          <w:rFonts w:ascii="Times New Roman" w:hAnsi="Times New Roman" w:cs="Times New Roman"/>
        </w:rPr>
        <w:t xml:space="preserve"> </w:t>
      </w:r>
      <w:r w:rsidR="00267E80">
        <w:rPr>
          <w:rFonts w:ascii="Times New Roman" w:hAnsi="Times New Roman" w:cs="Times New Roman"/>
          <w:i/>
        </w:rPr>
        <w:t>Ibidem.</w:t>
      </w:r>
    </w:p>
  </w:footnote>
  <w:footnote w:id="5">
    <w:p w:rsidR="00550339" w:rsidRPr="00550339" w:rsidRDefault="00550339" w:rsidP="00550339">
      <w:pPr>
        <w:pStyle w:val="Testonotaapidipagina"/>
        <w:ind w:left="284" w:hanging="284"/>
        <w:jc w:val="both"/>
        <w:rPr>
          <w:rFonts w:ascii="Times New Roman" w:hAnsi="Times New Roman" w:cs="Times New Roman"/>
        </w:rPr>
      </w:pPr>
      <w:r w:rsidRPr="00550339">
        <w:rPr>
          <w:rStyle w:val="Rimandonotaapidipagina"/>
          <w:rFonts w:ascii="Times New Roman" w:hAnsi="Times New Roman" w:cs="Times New Roman"/>
        </w:rPr>
        <w:footnoteRef/>
      </w:r>
      <w:r w:rsidRPr="00550339">
        <w:rPr>
          <w:rFonts w:ascii="Times New Roman" w:hAnsi="Times New Roman" w:cs="Times New Roman"/>
        </w:rPr>
        <w:t xml:space="preserve"> </w:t>
      </w:r>
      <w:r w:rsidRPr="00550339">
        <w:rPr>
          <w:rFonts w:ascii="Times New Roman" w:hAnsi="Times New Roman" w:cs="Times New Roman"/>
          <w:smallCaps/>
        </w:rPr>
        <w:t xml:space="preserve">P. Marangon, </w:t>
      </w:r>
      <w:r w:rsidRPr="00550339">
        <w:rPr>
          <w:rFonts w:ascii="Times New Roman" w:hAnsi="Times New Roman" w:cs="Times New Roman"/>
          <w:i/>
        </w:rPr>
        <w:t xml:space="preserve">La reazione di </w:t>
      </w:r>
      <w:proofErr w:type="spellStart"/>
      <w:r w:rsidRPr="00550339">
        <w:rPr>
          <w:rFonts w:ascii="Times New Roman" w:hAnsi="Times New Roman" w:cs="Times New Roman"/>
          <w:i/>
        </w:rPr>
        <w:t>Rosmini</w:t>
      </w:r>
      <w:proofErr w:type="spellEnd"/>
      <w:r w:rsidRPr="00550339">
        <w:rPr>
          <w:rFonts w:ascii="Times New Roman" w:hAnsi="Times New Roman" w:cs="Times New Roman"/>
          <w:i/>
        </w:rPr>
        <w:t xml:space="preserve"> alla condanna della “Cinque piaghe”, </w:t>
      </w:r>
      <w:r w:rsidRPr="00550339">
        <w:rPr>
          <w:rFonts w:ascii="Times New Roman" w:hAnsi="Times New Roman" w:cs="Times New Roman"/>
          <w:color w:val="000000"/>
        </w:rPr>
        <w:t>in</w:t>
      </w:r>
      <w:r w:rsidR="00267E80" w:rsidRPr="00267E80">
        <w:rPr>
          <w:rFonts w:ascii="Times New Roman" w:hAnsi="Times New Roman" w:cs="Times New Roman"/>
          <w:smallCaps/>
          <w:color w:val="000000"/>
        </w:rPr>
        <w:t xml:space="preserve"> </w:t>
      </w:r>
      <w:r w:rsidR="00267E80" w:rsidRPr="00550339">
        <w:rPr>
          <w:rFonts w:ascii="Times New Roman" w:hAnsi="Times New Roman" w:cs="Times New Roman"/>
          <w:smallCaps/>
          <w:color w:val="000000"/>
        </w:rPr>
        <w:t xml:space="preserve">L. Malusa </w:t>
      </w:r>
      <w:r w:rsidR="007B5853">
        <w:rPr>
          <w:rFonts w:ascii="Times New Roman" w:hAnsi="Times New Roman" w:cs="Times New Roman"/>
          <w:color w:val="000000"/>
        </w:rPr>
        <w:t>-</w:t>
      </w:r>
      <w:r w:rsidR="00267E80">
        <w:rPr>
          <w:rFonts w:ascii="Times New Roman" w:hAnsi="Times New Roman" w:cs="Times New Roman"/>
          <w:smallCaps/>
          <w:color w:val="000000"/>
        </w:rPr>
        <w:t xml:space="preserve"> </w:t>
      </w:r>
      <w:r w:rsidR="00267E80" w:rsidRPr="00550339">
        <w:rPr>
          <w:rFonts w:ascii="Times New Roman" w:hAnsi="Times New Roman" w:cs="Times New Roman"/>
          <w:smallCaps/>
          <w:color w:val="000000"/>
        </w:rPr>
        <w:t>P. De Lucia</w:t>
      </w:r>
      <w:r w:rsidR="00267E80">
        <w:rPr>
          <w:rFonts w:ascii="Times New Roman" w:hAnsi="Times New Roman" w:cs="Times New Roman"/>
          <w:smallCaps/>
          <w:color w:val="000000"/>
        </w:rPr>
        <w:t xml:space="preserve"> (</w:t>
      </w:r>
      <w:proofErr w:type="spellStart"/>
      <w:r w:rsidR="00267E80">
        <w:rPr>
          <w:rFonts w:ascii="Times New Roman" w:hAnsi="Times New Roman" w:cs="Times New Roman"/>
          <w:color w:val="000000"/>
        </w:rPr>
        <w:t>eds</w:t>
      </w:r>
      <w:proofErr w:type="spellEnd"/>
      <w:r w:rsidR="00267E80">
        <w:rPr>
          <w:rFonts w:ascii="Times New Roman" w:hAnsi="Times New Roman" w:cs="Times New Roman"/>
          <w:color w:val="000000"/>
        </w:rPr>
        <w:t>),</w:t>
      </w:r>
      <w:r w:rsidRPr="00550339">
        <w:rPr>
          <w:rStyle w:val="apple-converted-space"/>
          <w:rFonts w:ascii="Times New Roman" w:hAnsi="Times New Roman" w:cs="Times New Roman"/>
          <w:color w:val="000000"/>
        </w:rPr>
        <w:t> </w:t>
      </w:r>
      <w:proofErr w:type="spellStart"/>
      <w:r w:rsidRPr="00550339">
        <w:rPr>
          <w:rFonts w:ascii="Times New Roman" w:hAnsi="Times New Roman" w:cs="Times New Roman"/>
          <w:i/>
          <w:iCs/>
          <w:color w:val="000000"/>
        </w:rPr>
        <w:t>Rosmini</w:t>
      </w:r>
      <w:proofErr w:type="spellEnd"/>
      <w:r w:rsidRPr="00550339">
        <w:rPr>
          <w:rFonts w:ascii="Times New Roman" w:hAnsi="Times New Roman" w:cs="Times New Roman"/>
          <w:i/>
          <w:iCs/>
          <w:color w:val="000000"/>
        </w:rPr>
        <w:t xml:space="preserve"> e Roma</w:t>
      </w:r>
      <w:r w:rsidR="00267E80">
        <w:rPr>
          <w:rFonts w:ascii="Times New Roman" w:hAnsi="Times New Roman" w:cs="Times New Roman"/>
          <w:color w:val="000000"/>
        </w:rPr>
        <w:t xml:space="preserve">, Edizioni Rosminiane, Stresa 2000, </w:t>
      </w:r>
      <w:r w:rsidR="00F00979">
        <w:rPr>
          <w:rFonts w:ascii="Times New Roman" w:hAnsi="Times New Roman" w:cs="Times New Roman"/>
          <w:color w:val="000000"/>
        </w:rPr>
        <w:t xml:space="preserve">pp. </w:t>
      </w:r>
      <w:r w:rsidRPr="00550339">
        <w:rPr>
          <w:rFonts w:ascii="Times New Roman" w:hAnsi="Times New Roman" w:cs="Times New Roman"/>
          <w:color w:val="000000"/>
        </w:rPr>
        <w:t>409-410.</w:t>
      </w:r>
    </w:p>
  </w:footnote>
  <w:footnote w:id="6">
    <w:p w:rsidR="001B4D01" w:rsidRDefault="001B4D01" w:rsidP="001B4D01">
      <w:pPr>
        <w:pStyle w:val="Testonotaapidipagina"/>
        <w:jc w:val="both"/>
      </w:pPr>
      <w:r w:rsidRPr="001B4D01">
        <w:rPr>
          <w:rStyle w:val="Rimandonotaapidipagina"/>
          <w:rFonts w:ascii="Times New Roman" w:hAnsi="Times New Roman" w:cs="Times New Roman"/>
        </w:rPr>
        <w:footnoteRef/>
      </w:r>
      <w:r w:rsidRPr="001B4D01">
        <w:rPr>
          <w:rFonts w:ascii="Times New Roman" w:hAnsi="Times New Roman" w:cs="Times New Roman"/>
        </w:rPr>
        <w:t xml:space="preserve"> </w:t>
      </w:r>
      <w:r w:rsidRPr="00F048D5">
        <w:rPr>
          <w:rFonts w:ascii="Times New Roman" w:hAnsi="Times New Roman" w:cs="Times New Roman"/>
          <w:color w:val="000000"/>
        </w:rPr>
        <w:t xml:space="preserve">F. </w:t>
      </w:r>
      <w:r w:rsidRPr="00F048D5">
        <w:rPr>
          <w:rFonts w:ascii="Times New Roman" w:hAnsi="Times New Roman" w:cs="Times New Roman"/>
          <w:smallCaps/>
          <w:color w:val="000000"/>
        </w:rPr>
        <w:t>De Giorgi,</w:t>
      </w:r>
      <w:r w:rsidRPr="00F048D5">
        <w:rPr>
          <w:rStyle w:val="apple-converted-space"/>
          <w:rFonts w:ascii="Times New Roman" w:hAnsi="Times New Roman" w:cs="Times New Roman"/>
          <w:color w:val="000000"/>
        </w:rPr>
        <w:t> </w:t>
      </w:r>
      <w:proofErr w:type="spellStart"/>
      <w:r w:rsidRPr="00F048D5">
        <w:rPr>
          <w:rFonts w:ascii="Times New Roman" w:hAnsi="Times New Roman" w:cs="Times New Roman"/>
          <w:i/>
          <w:iCs/>
          <w:color w:val="000000"/>
        </w:rPr>
        <w:t>Rosmini</w:t>
      </w:r>
      <w:proofErr w:type="spellEnd"/>
      <w:r w:rsidRPr="00F048D5">
        <w:rPr>
          <w:rFonts w:ascii="Times New Roman" w:hAnsi="Times New Roman" w:cs="Times New Roman"/>
          <w:i/>
          <w:iCs/>
          <w:color w:val="000000"/>
        </w:rPr>
        <w:t xml:space="preserve"> e il suo tempo</w:t>
      </w:r>
      <w:r w:rsidR="00267E80">
        <w:rPr>
          <w:rFonts w:ascii="Times New Roman" w:hAnsi="Times New Roman" w:cs="Times New Roman"/>
          <w:color w:val="000000"/>
        </w:rPr>
        <w:t xml:space="preserve">, </w:t>
      </w:r>
      <w:proofErr w:type="spellStart"/>
      <w:r w:rsidR="00267E80">
        <w:rPr>
          <w:rFonts w:ascii="Times New Roman" w:hAnsi="Times New Roman" w:cs="Times New Roman"/>
          <w:color w:val="000000"/>
        </w:rPr>
        <w:t>Morcelliana</w:t>
      </w:r>
      <w:proofErr w:type="spellEnd"/>
      <w:r w:rsidR="00267E80">
        <w:rPr>
          <w:rFonts w:ascii="Times New Roman" w:hAnsi="Times New Roman" w:cs="Times New Roman"/>
          <w:color w:val="000000"/>
        </w:rPr>
        <w:t xml:space="preserve">, Brescia 2003, </w:t>
      </w:r>
      <w:r>
        <w:rPr>
          <w:rFonts w:ascii="Times New Roman" w:hAnsi="Times New Roman" w:cs="Times New Roman"/>
          <w:color w:val="000000"/>
        </w:rPr>
        <w:t>p. 513.</w:t>
      </w:r>
    </w:p>
  </w:footnote>
  <w:footnote w:id="7">
    <w:p w:rsidR="00554191" w:rsidRDefault="00554191">
      <w:pPr>
        <w:pStyle w:val="Testonotaapidipagina"/>
      </w:pPr>
      <w:r w:rsidRPr="00554191">
        <w:rPr>
          <w:rStyle w:val="Rimandonotaapidipagina"/>
          <w:rFonts w:ascii="Times New Roman" w:hAnsi="Times New Roman" w:cs="Times New Roman"/>
        </w:rPr>
        <w:footnoteRef/>
      </w:r>
      <w:r>
        <w:t xml:space="preserve"> </w:t>
      </w:r>
      <w:r>
        <w:rPr>
          <w:rFonts w:ascii="Times New Roman" w:hAnsi="Times New Roman" w:cs="Times New Roman"/>
          <w:smallCaps/>
          <w:color w:val="000000"/>
        </w:rPr>
        <w:t>G. Campanini,</w:t>
      </w:r>
      <w:r>
        <w:rPr>
          <w:rFonts w:ascii="Times New Roman" w:hAnsi="Times New Roman" w:cs="Times New Roman"/>
          <w:color w:val="000000"/>
        </w:rPr>
        <w:t xml:space="preserve"> </w:t>
      </w:r>
      <w:r>
        <w:rPr>
          <w:rFonts w:ascii="Times New Roman" w:hAnsi="Times New Roman" w:cs="Times New Roman"/>
          <w:i/>
          <w:color w:val="000000"/>
        </w:rPr>
        <w:t xml:space="preserve">Antonio </w:t>
      </w:r>
      <w:proofErr w:type="spellStart"/>
      <w:r>
        <w:rPr>
          <w:rFonts w:ascii="Times New Roman" w:hAnsi="Times New Roman" w:cs="Times New Roman"/>
          <w:i/>
          <w:color w:val="000000"/>
        </w:rPr>
        <w:t>Rosmini</w:t>
      </w:r>
      <w:proofErr w:type="spellEnd"/>
      <w:r>
        <w:rPr>
          <w:rFonts w:ascii="Times New Roman" w:hAnsi="Times New Roman" w:cs="Times New Roman"/>
          <w:i/>
          <w:color w:val="000000"/>
        </w:rPr>
        <w:t xml:space="preserve"> fra politica ed ecclesiologia, </w:t>
      </w:r>
      <w:r w:rsidR="00267E80">
        <w:rPr>
          <w:rFonts w:ascii="Times New Roman" w:hAnsi="Times New Roman" w:cs="Times New Roman"/>
          <w:color w:val="000000"/>
        </w:rPr>
        <w:t>EDB,</w:t>
      </w:r>
      <w:r>
        <w:rPr>
          <w:rFonts w:ascii="Times New Roman" w:hAnsi="Times New Roman" w:cs="Times New Roman"/>
          <w:color w:val="000000"/>
        </w:rPr>
        <w:t xml:space="preserve"> Bologna 2006, </w:t>
      </w:r>
      <w:r w:rsidR="00267E80">
        <w:rPr>
          <w:rFonts w:ascii="Times New Roman" w:hAnsi="Times New Roman" w:cs="Times New Roman"/>
          <w:color w:val="000000"/>
        </w:rPr>
        <w:t xml:space="preserve">p. </w:t>
      </w:r>
      <w:r>
        <w:rPr>
          <w:rFonts w:ascii="Times New Roman" w:hAnsi="Times New Roman" w:cs="Times New Roman"/>
          <w:color w:val="000000"/>
        </w:rPr>
        <w:t>17.</w:t>
      </w:r>
    </w:p>
  </w:footnote>
  <w:footnote w:id="8">
    <w:p w:rsidR="00122503" w:rsidRDefault="00122503">
      <w:pPr>
        <w:pStyle w:val="Testonotaapidipagina"/>
      </w:pPr>
      <w:r w:rsidRPr="00122503">
        <w:rPr>
          <w:rStyle w:val="Rimandonotaapidipagina"/>
          <w:rFonts w:ascii="Times New Roman" w:hAnsi="Times New Roman" w:cs="Times New Roman"/>
        </w:rPr>
        <w:footnoteRef/>
      </w:r>
      <w:r w:rsidRPr="00122503">
        <w:rPr>
          <w:rFonts w:ascii="Times New Roman" w:hAnsi="Times New Roman" w:cs="Times New Roman"/>
        </w:rPr>
        <w:t xml:space="preserve"> </w:t>
      </w:r>
      <w:r w:rsidRPr="00F048D5">
        <w:rPr>
          <w:rFonts w:ascii="Times New Roman" w:hAnsi="Times New Roman" w:cs="Times New Roman"/>
          <w:color w:val="000000"/>
        </w:rPr>
        <w:t xml:space="preserve">F. </w:t>
      </w:r>
      <w:r w:rsidRPr="00F048D5">
        <w:rPr>
          <w:rFonts w:ascii="Times New Roman" w:hAnsi="Times New Roman" w:cs="Times New Roman"/>
          <w:smallCaps/>
          <w:color w:val="000000"/>
        </w:rPr>
        <w:t>De Giorgi,</w:t>
      </w:r>
      <w:r w:rsidRPr="00F048D5">
        <w:rPr>
          <w:rStyle w:val="apple-converted-space"/>
          <w:rFonts w:ascii="Times New Roman" w:hAnsi="Times New Roman" w:cs="Times New Roman"/>
          <w:color w:val="000000"/>
        </w:rPr>
        <w:t> </w:t>
      </w:r>
      <w:proofErr w:type="spellStart"/>
      <w:r w:rsidRPr="00F048D5">
        <w:rPr>
          <w:rFonts w:ascii="Times New Roman" w:hAnsi="Times New Roman" w:cs="Times New Roman"/>
          <w:i/>
          <w:iCs/>
          <w:color w:val="000000"/>
        </w:rPr>
        <w:t>Rosmini</w:t>
      </w:r>
      <w:proofErr w:type="spellEnd"/>
      <w:r w:rsidRPr="00F048D5">
        <w:rPr>
          <w:rFonts w:ascii="Times New Roman" w:hAnsi="Times New Roman" w:cs="Times New Roman"/>
          <w:i/>
          <w:iCs/>
          <w:color w:val="000000"/>
        </w:rPr>
        <w:t xml:space="preserve"> e il suo tempo</w:t>
      </w:r>
      <w:r w:rsidRPr="00F048D5">
        <w:rPr>
          <w:rFonts w:ascii="Times New Roman" w:hAnsi="Times New Roman" w:cs="Times New Roman"/>
          <w:color w:val="000000"/>
        </w:rPr>
        <w:t>,</w:t>
      </w:r>
      <w:r>
        <w:rPr>
          <w:rFonts w:ascii="Times New Roman" w:hAnsi="Times New Roman" w:cs="Times New Roman"/>
          <w:color w:val="000000"/>
        </w:rPr>
        <w:t xml:space="preserve"> </w:t>
      </w:r>
      <w:r w:rsidR="00267E80">
        <w:rPr>
          <w:rFonts w:ascii="Times New Roman" w:hAnsi="Times New Roman" w:cs="Times New Roman"/>
          <w:color w:val="000000"/>
        </w:rPr>
        <w:t xml:space="preserve">cit., </w:t>
      </w:r>
      <w:r>
        <w:rPr>
          <w:rFonts w:ascii="Times New Roman" w:hAnsi="Times New Roman" w:cs="Times New Roman"/>
          <w:color w:val="000000"/>
        </w:rPr>
        <w:t>pp. 508-509.</w:t>
      </w:r>
    </w:p>
  </w:footnote>
  <w:footnote w:id="9">
    <w:p w:rsidR="008741B2" w:rsidRPr="00F00979" w:rsidRDefault="008741B2" w:rsidP="00F00979">
      <w:pPr>
        <w:pStyle w:val="Testonotaapidipagina"/>
        <w:ind w:left="284" w:hanging="284"/>
        <w:jc w:val="both"/>
        <w:rPr>
          <w:rFonts w:ascii="Times New Roman" w:hAnsi="Times New Roman" w:cs="Times New Roman"/>
        </w:rPr>
      </w:pPr>
      <w:r w:rsidRPr="00F00979">
        <w:rPr>
          <w:rStyle w:val="Rimandonotaapidipagina"/>
          <w:rFonts w:ascii="Times New Roman" w:hAnsi="Times New Roman" w:cs="Times New Roman"/>
        </w:rPr>
        <w:footnoteRef/>
      </w:r>
      <w:r w:rsidRPr="00F00979">
        <w:rPr>
          <w:rFonts w:ascii="Times New Roman" w:hAnsi="Times New Roman" w:cs="Times New Roman"/>
        </w:rPr>
        <w:t xml:space="preserve"> </w:t>
      </w:r>
      <w:r w:rsidR="00F00979" w:rsidRPr="00F00979">
        <w:rPr>
          <w:rFonts w:ascii="Times New Roman" w:hAnsi="Times New Roman" w:cs="Times New Roman"/>
          <w:smallCaps/>
        </w:rPr>
        <w:t>P. Marangon</w:t>
      </w:r>
      <w:r w:rsidR="00F00979" w:rsidRPr="00F00979">
        <w:rPr>
          <w:rFonts w:ascii="Times New Roman" w:eastAsia="Times New Roman" w:hAnsi="Times New Roman" w:cs="Times New Roman"/>
          <w:color w:val="000000"/>
          <w:lang w:eastAsia="it-IT"/>
        </w:rPr>
        <w:t>, </w:t>
      </w:r>
      <w:proofErr w:type="spellStart"/>
      <w:r w:rsidR="00F00979" w:rsidRPr="00F00979">
        <w:rPr>
          <w:rFonts w:ascii="Times New Roman" w:eastAsia="Times New Roman" w:hAnsi="Times New Roman" w:cs="Times New Roman"/>
          <w:i/>
          <w:iCs/>
          <w:color w:val="000000"/>
          <w:lang w:eastAsia="it-IT"/>
        </w:rPr>
        <w:t>Rosmini</w:t>
      </w:r>
      <w:proofErr w:type="spellEnd"/>
      <w:r w:rsidR="00F00979" w:rsidRPr="00F00979">
        <w:rPr>
          <w:rFonts w:ascii="Times New Roman" w:eastAsia="Times New Roman" w:hAnsi="Times New Roman" w:cs="Times New Roman"/>
          <w:i/>
          <w:iCs/>
          <w:color w:val="000000"/>
          <w:lang w:eastAsia="it-IT"/>
        </w:rPr>
        <w:t xml:space="preserve"> per un Risorgimento della Chiesa</w:t>
      </w:r>
      <w:r w:rsidR="00F00979" w:rsidRPr="00F00979">
        <w:rPr>
          <w:rFonts w:ascii="Times New Roman" w:eastAsia="Times New Roman" w:hAnsi="Times New Roman" w:cs="Times New Roman"/>
          <w:color w:val="000000"/>
          <w:lang w:eastAsia="it-IT"/>
        </w:rPr>
        <w:t xml:space="preserve">, </w:t>
      </w:r>
      <w:r w:rsidR="00A634FD">
        <w:rPr>
          <w:rFonts w:ascii="Times New Roman" w:eastAsia="Times New Roman" w:hAnsi="Times New Roman" w:cs="Times New Roman"/>
          <w:color w:val="000000"/>
          <w:lang w:eastAsia="it-IT"/>
        </w:rPr>
        <w:t>in «Rivista Rosminiana»,</w:t>
      </w:r>
      <w:r w:rsidR="00F00979" w:rsidRPr="00F00979">
        <w:rPr>
          <w:rFonts w:ascii="Times New Roman" w:eastAsia="Times New Roman" w:hAnsi="Times New Roman" w:cs="Times New Roman"/>
          <w:color w:val="000000"/>
          <w:lang w:eastAsia="it-IT"/>
        </w:rPr>
        <w:t xml:space="preserve"> CV</w:t>
      </w:r>
      <w:r w:rsidR="00A634FD">
        <w:rPr>
          <w:rFonts w:ascii="Times New Roman" w:eastAsia="Times New Roman" w:hAnsi="Times New Roman" w:cs="Times New Roman"/>
          <w:color w:val="000000"/>
          <w:lang w:eastAsia="it-IT"/>
        </w:rPr>
        <w:t xml:space="preserve">, 2011 fasc. 2-3, </w:t>
      </w:r>
      <w:r w:rsidR="00F00979" w:rsidRPr="00F00979">
        <w:rPr>
          <w:rFonts w:ascii="Times New Roman" w:eastAsia="Times New Roman" w:hAnsi="Times New Roman" w:cs="Times New Roman"/>
          <w:color w:val="000000"/>
          <w:lang w:eastAsia="it-IT"/>
        </w:rPr>
        <w:t>p. 173</w:t>
      </w:r>
      <w:r w:rsidR="00F00979" w:rsidRPr="00F00979">
        <w:rPr>
          <w:rFonts w:ascii="Times New Roman" w:hAnsi="Times New Roman" w:cs="Times New Roman"/>
        </w:rPr>
        <w:t>.</w:t>
      </w:r>
    </w:p>
  </w:footnote>
  <w:footnote w:id="10">
    <w:p w:rsidR="008741B2" w:rsidRDefault="008741B2" w:rsidP="00F00979">
      <w:pPr>
        <w:pStyle w:val="Testonotaapidipagina"/>
        <w:jc w:val="both"/>
      </w:pPr>
      <w:r w:rsidRPr="00F00979">
        <w:rPr>
          <w:rStyle w:val="Rimandonotaapidipagina"/>
          <w:rFonts w:ascii="Times New Roman" w:hAnsi="Times New Roman" w:cs="Times New Roman"/>
        </w:rPr>
        <w:footnoteRef/>
      </w:r>
      <w:r w:rsidRPr="00F00979">
        <w:rPr>
          <w:rFonts w:ascii="Times New Roman" w:hAnsi="Times New Roman" w:cs="Times New Roman"/>
        </w:rPr>
        <w:t xml:space="preserve"> </w:t>
      </w:r>
      <w:r w:rsidR="00F00979">
        <w:rPr>
          <w:rFonts w:ascii="Times New Roman" w:hAnsi="Times New Roman"/>
          <w:color w:val="000000"/>
        </w:rPr>
        <w:t xml:space="preserve">A. </w:t>
      </w:r>
      <w:proofErr w:type="spellStart"/>
      <w:r w:rsidR="00F00979" w:rsidRPr="005B2F81">
        <w:rPr>
          <w:rFonts w:ascii="Times New Roman" w:hAnsi="Times New Roman"/>
          <w:smallCaps/>
          <w:color w:val="000000"/>
        </w:rPr>
        <w:t>Rosm</w:t>
      </w:r>
      <w:r w:rsidR="00F00979">
        <w:rPr>
          <w:rFonts w:ascii="Times New Roman" w:hAnsi="Times New Roman"/>
          <w:smallCaps/>
          <w:color w:val="000000"/>
        </w:rPr>
        <w:t>ini</w:t>
      </w:r>
      <w:proofErr w:type="spellEnd"/>
      <w:r w:rsidR="00F00979">
        <w:rPr>
          <w:rFonts w:ascii="Times New Roman" w:hAnsi="Times New Roman"/>
          <w:smallCaps/>
          <w:color w:val="000000"/>
        </w:rPr>
        <w:t xml:space="preserve">, </w:t>
      </w:r>
      <w:r w:rsidR="00F00979" w:rsidRPr="005B2F81">
        <w:rPr>
          <w:rFonts w:ascii="Times New Roman" w:hAnsi="Times New Roman"/>
          <w:i/>
          <w:color w:val="000000"/>
        </w:rPr>
        <w:t xml:space="preserve">Delle Cinque piaghe della Santa Chiesa, </w:t>
      </w:r>
      <w:r w:rsidR="00F00979">
        <w:rPr>
          <w:rFonts w:ascii="Times New Roman" w:hAnsi="Times New Roman"/>
          <w:color w:val="000000"/>
        </w:rPr>
        <w:t xml:space="preserve">a cura di </w:t>
      </w:r>
      <w:r w:rsidR="00F00979">
        <w:rPr>
          <w:rFonts w:ascii="Times New Roman" w:hAnsi="Times New Roman"/>
          <w:smallCaps/>
          <w:color w:val="000000"/>
        </w:rPr>
        <w:t>A. Valle</w:t>
      </w:r>
      <w:r w:rsidR="00F00979" w:rsidRPr="005B2F81">
        <w:rPr>
          <w:rFonts w:ascii="Times New Roman" w:hAnsi="Times New Roman"/>
          <w:color w:val="000000"/>
        </w:rPr>
        <w:t>, Roma</w:t>
      </w:r>
      <w:r w:rsidR="00A634FD">
        <w:rPr>
          <w:rFonts w:ascii="Times New Roman" w:hAnsi="Times New Roman"/>
          <w:color w:val="000000"/>
        </w:rPr>
        <w:t>,</w:t>
      </w:r>
      <w:r w:rsidR="00F00979">
        <w:rPr>
          <w:rFonts w:ascii="Times New Roman" w:hAnsi="Times New Roman"/>
          <w:color w:val="000000"/>
        </w:rPr>
        <w:t xml:space="preserve"> </w:t>
      </w:r>
      <w:r w:rsidR="00CB3CD7">
        <w:rPr>
          <w:rFonts w:ascii="Times New Roman" w:hAnsi="Times New Roman"/>
          <w:i/>
          <w:color w:val="000000"/>
        </w:rPr>
        <w:t xml:space="preserve">minima </w:t>
      </w:r>
      <w:r w:rsidR="00CB3CD7">
        <w:rPr>
          <w:rFonts w:ascii="Times New Roman" w:hAnsi="Times New Roman"/>
          <w:color w:val="000000"/>
        </w:rPr>
        <w:t xml:space="preserve">di </w:t>
      </w:r>
      <w:r w:rsidR="00F00979">
        <w:rPr>
          <w:rFonts w:ascii="Times New Roman" w:hAnsi="Times New Roman"/>
          <w:color w:val="000000"/>
        </w:rPr>
        <w:t>Città Nuova</w:t>
      </w:r>
      <w:r w:rsidR="003E5EF7">
        <w:rPr>
          <w:rFonts w:ascii="Times New Roman" w:hAnsi="Times New Roman"/>
          <w:color w:val="000000"/>
        </w:rPr>
        <w:t xml:space="preserve"> 1999</w:t>
      </w:r>
      <w:r w:rsidR="00F00979" w:rsidRPr="005B2F81">
        <w:rPr>
          <w:rFonts w:ascii="Times New Roman" w:hAnsi="Times New Roman"/>
          <w:i/>
          <w:color w:val="000000"/>
        </w:rPr>
        <w:t xml:space="preserve">, </w:t>
      </w:r>
      <w:r w:rsidR="00F00979">
        <w:rPr>
          <w:rFonts w:ascii="Times New Roman" w:hAnsi="Times New Roman"/>
          <w:color w:val="000000"/>
        </w:rPr>
        <w:t xml:space="preserve">p. 260. </w:t>
      </w:r>
    </w:p>
  </w:footnote>
  <w:footnote w:id="11">
    <w:p w:rsidR="008741B2" w:rsidRPr="00F00979" w:rsidRDefault="008741B2">
      <w:pPr>
        <w:pStyle w:val="Testonotaapidipagina"/>
        <w:rPr>
          <w:rFonts w:ascii="Times New Roman" w:hAnsi="Times New Roman" w:cs="Times New Roman"/>
        </w:rPr>
      </w:pPr>
      <w:r w:rsidRPr="00F00979">
        <w:rPr>
          <w:rStyle w:val="Rimandonotaapidipagina"/>
          <w:rFonts w:ascii="Times New Roman" w:hAnsi="Times New Roman" w:cs="Times New Roman"/>
        </w:rPr>
        <w:footnoteRef/>
      </w:r>
      <w:r w:rsidRPr="00F00979">
        <w:rPr>
          <w:rFonts w:ascii="Times New Roman" w:hAnsi="Times New Roman" w:cs="Times New Roman"/>
        </w:rPr>
        <w:t xml:space="preserve"> </w:t>
      </w:r>
      <w:r w:rsidR="00F00979" w:rsidRPr="00F00979">
        <w:rPr>
          <w:rFonts w:ascii="Times New Roman" w:hAnsi="Times New Roman" w:cs="Times New Roman"/>
          <w:smallCaps/>
        </w:rPr>
        <w:t>P. Marangon</w:t>
      </w:r>
      <w:r w:rsidR="00F00979" w:rsidRPr="00F00979">
        <w:rPr>
          <w:rFonts w:ascii="Times New Roman" w:eastAsia="Times New Roman" w:hAnsi="Times New Roman" w:cs="Times New Roman"/>
          <w:color w:val="000000"/>
          <w:lang w:eastAsia="it-IT"/>
        </w:rPr>
        <w:t>, </w:t>
      </w:r>
      <w:proofErr w:type="spellStart"/>
      <w:r w:rsidR="00F00979" w:rsidRPr="00F00979">
        <w:rPr>
          <w:rFonts w:ascii="Times New Roman" w:eastAsia="Times New Roman" w:hAnsi="Times New Roman" w:cs="Times New Roman"/>
          <w:i/>
          <w:iCs/>
          <w:color w:val="000000"/>
          <w:lang w:eastAsia="it-IT"/>
        </w:rPr>
        <w:t>Rosmini</w:t>
      </w:r>
      <w:proofErr w:type="spellEnd"/>
      <w:r w:rsidR="00F00979" w:rsidRPr="00F00979">
        <w:rPr>
          <w:rFonts w:ascii="Times New Roman" w:eastAsia="Times New Roman" w:hAnsi="Times New Roman" w:cs="Times New Roman"/>
          <w:i/>
          <w:iCs/>
          <w:color w:val="000000"/>
          <w:lang w:eastAsia="it-IT"/>
        </w:rPr>
        <w:t xml:space="preserve"> per un Risorgimento della Chiesa</w:t>
      </w:r>
      <w:r w:rsidR="00F00979" w:rsidRPr="00F00979">
        <w:rPr>
          <w:rFonts w:ascii="Times New Roman" w:eastAsia="Times New Roman" w:hAnsi="Times New Roman" w:cs="Times New Roman"/>
          <w:color w:val="000000"/>
          <w:lang w:eastAsia="it-IT"/>
        </w:rPr>
        <w:t xml:space="preserve">, </w:t>
      </w:r>
      <w:r w:rsidR="00A634FD">
        <w:rPr>
          <w:rFonts w:ascii="Times New Roman" w:eastAsia="Times New Roman" w:hAnsi="Times New Roman" w:cs="Times New Roman"/>
          <w:color w:val="000000"/>
          <w:lang w:eastAsia="it-IT"/>
        </w:rPr>
        <w:t xml:space="preserve">cit., </w:t>
      </w:r>
      <w:r w:rsidR="00F00979" w:rsidRPr="00F00979">
        <w:rPr>
          <w:rFonts w:ascii="Times New Roman" w:eastAsia="Times New Roman" w:hAnsi="Times New Roman" w:cs="Times New Roman"/>
          <w:color w:val="000000"/>
          <w:lang w:eastAsia="it-IT"/>
        </w:rPr>
        <w:t>p. 173.</w:t>
      </w:r>
    </w:p>
  </w:footnote>
  <w:footnote w:id="12">
    <w:p w:rsidR="00B35E98" w:rsidRDefault="00B35E98">
      <w:pPr>
        <w:pStyle w:val="Testonotaapidipagina"/>
      </w:pPr>
      <w:r w:rsidRPr="00B35E98">
        <w:rPr>
          <w:rStyle w:val="Rimandonotaapidipagina"/>
          <w:rFonts w:ascii="Times New Roman" w:hAnsi="Times New Roman" w:cs="Times New Roman"/>
        </w:rPr>
        <w:footnoteRef/>
      </w:r>
      <w:r w:rsidRPr="00B35E98">
        <w:rPr>
          <w:rFonts w:ascii="Times New Roman" w:hAnsi="Times New Roman" w:cs="Times New Roman"/>
        </w:rPr>
        <w:t xml:space="preserve"> </w:t>
      </w:r>
      <w:r w:rsidRPr="008C1ACD">
        <w:rPr>
          <w:rFonts w:ascii="Times New Roman" w:hAnsi="Times New Roman" w:cs="Times New Roman"/>
          <w:smallCaps/>
        </w:rPr>
        <w:t xml:space="preserve">N. Galantino, </w:t>
      </w:r>
      <w:r w:rsidRPr="008C1ACD">
        <w:rPr>
          <w:rFonts w:ascii="Times New Roman" w:hAnsi="Times New Roman" w:cs="Times New Roman"/>
          <w:i/>
        </w:rPr>
        <w:t>Il riformismo rosminiano</w:t>
      </w:r>
      <w:r w:rsidR="00A634FD">
        <w:rPr>
          <w:rFonts w:ascii="Times New Roman" w:hAnsi="Times New Roman" w:cs="Times New Roman"/>
          <w:i/>
        </w:rPr>
        <w:t xml:space="preserve"> e la sua condanna</w:t>
      </w:r>
      <w:r w:rsidRPr="008C1ACD">
        <w:rPr>
          <w:rFonts w:ascii="Times New Roman" w:hAnsi="Times New Roman" w:cs="Times New Roman"/>
          <w:i/>
        </w:rPr>
        <w:t xml:space="preserve">, </w:t>
      </w:r>
      <w:r w:rsidR="00A634FD">
        <w:rPr>
          <w:rFonts w:ascii="Times New Roman" w:hAnsi="Times New Roman" w:cs="Times New Roman"/>
        </w:rPr>
        <w:t xml:space="preserve">cit., </w:t>
      </w:r>
      <w:r>
        <w:rPr>
          <w:rFonts w:ascii="Times New Roman" w:hAnsi="Times New Roman" w:cs="Times New Roman"/>
        </w:rPr>
        <w:t>p. 333.</w:t>
      </w:r>
    </w:p>
  </w:footnote>
  <w:footnote w:id="13">
    <w:p w:rsidR="008F4CC9" w:rsidRDefault="008F4CC9" w:rsidP="008F4CC9">
      <w:pPr>
        <w:pStyle w:val="Testonotaapidipagina"/>
        <w:ind w:left="284" w:hanging="284"/>
        <w:jc w:val="both"/>
      </w:pPr>
      <w:r w:rsidRPr="008F4CC9">
        <w:rPr>
          <w:rStyle w:val="Rimandonotaapidipagina"/>
          <w:rFonts w:ascii="Times New Roman" w:hAnsi="Times New Roman" w:cs="Times New Roman"/>
        </w:rPr>
        <w:footnoteRef/>
      </w:r>
      <w:r>
        <w:t xml:space="preserve"> </w:t>
      </w:r>
      <w:r w:rsidRPr="00E25BAF">
        <w:rPr>
          <w:rFonts w:ascii="Times New Roman" w:hAnsi="Times New Roman" w:cs="Times New Roman"/>
          <w:smallCaps/>
        </w:rPr>
        <w:t>F. Traniello,</w:t>
      </w:r>
      <w:r w:rsidRPr="00E25BAF">
        <w:rPr>
          <w:rStyle w:val="apple-converted-space"/>
          <w:rFonts w:ascii="Times New Roman" w:hAnsi="Times New Roman" w:cs="Times New Roman"/>
          <w:color w:val="000000"/>
        </w:rPr>
        <w:t> </w:t>
      </w:r>
      <w:r w:rsidRPr="00E25BAF">
        <w:rPr>
          <w:rFonts w:ascii="Times New Roman" w:hAnsi="Times New Roman" w:cs="Times New Roman"/>
          <w:i/>
          <w:iCs/>
          <w:color w:val="000000"/>
        </w:rPr>
        <w:t>Religione cattolica e Stato nazionale. Dal Risorgimento al secondo dopoguerra</w:t>
      </w:r>
      <w:r w:rsidRPr="00E25BAF">
        <w:rPr>
          <w:rFonts w:ascii="Times New Roman" w:hAnsi="Times New Roman" w:cs="Times New Roman"/>
          <w:color w:val="000000"/>
        </w:rPr>
        <w:t>, Il Mu</w:t>
      </w:r>
      <w:r w:rsidR="00A634FD">
        <w:rPr>
          <w:rFonts w:ascii="Times New Roman" w:hAnsi="Times New Roman" w:cs="Times New Roman"/>
          <w:color w:val="000000"/>
        </w:rPr>
        <w:t>lino,</w:t>
      </w:r>
      <w:r w:rsidR="00153B20">
        <w:rPr>
          <w:rFonts w:ascii="Times New Roman" w:hAnsi="Times New Roman" w:cs="Times New Roman"/>
          <w:color w:val="000000"/>
        </w:rPr>
        <w:t xml:space="preserve"> Bologna 2007, </w:t>
      </w:r>
      <w:r>
        <w:rPr>
          <w:rFonts w:ascii="Times New Roman" w:hAnsi="Times New Roman" w:cs="Times New Roman"/>
          <w:color w:val="000000"/>
        </w:rPr>
        <w:t>p. 115.</w:t>
      </w:r>
    </w:p>
  </w:footnote>
  <w:footnote w:id="14">
    <w:p w:rsidR="00D41915" w:rsidRDefault="00D41915">
      <w:pPr>
        <w:pStyle w:val="Testonotaapidipagina"/>
      </w:pPr>
      <w:r w:rsidRPr="00D41915">
        <w:rPr>
          <w:rStyle w:val="Rimandonotaapidipagina"/>
          <w:rFonts w:ascii="Times New Roman" w:hAnsi="Times New Roman" w:cs="Times New Roman"/>
        </w:rPr>
        <w:footnoteRef/>
      </w:r>
      <w:r w:rsidRPr="00D41915">
        <w:rPr>
          <w:rFonts w:ascii="Times New Roman" w:hAnsi="Times New Roman" w:cs="Times New Roman"/>
        </w:rPr>
        <w:t xml:space="preserve"> </w:t>
      </w:r>
      <w:r>
        <w:rPr>
          <w:rFonts w:ascii="Times New Roman" w:hAnsi="Times New Roman"/>
          <w:color w:val="000000"/>
        </w:rPr>
        <w:t xml:space="preserve">A. </w:t>
      </w:r>
      <w:proofErr w:type="spellStart"/>
      <w:r w:rsidRPr="005B2F81">
        <w:rPr>
          <w:rFonts w:ascii="Times New Roman" w:hAnsi="Times New Roman"/>
          <w:smallCaps/>
          <w:color w:val="000000"/>
        </w:rPr>
        <w:t>Rosm</w:t>
      </w:r>
      <w:r>
        <w:rPr>
          <w:rFonts w:ascii="Times New Roman" w:hAnsi="Times New Roman"/>
          <w:smallCaps/>
          <w:color w:val="000000"/>
        </w:rPr>
        <w:t>ini</w:t>
      </w:r>
      <w:proofErr w:type="spellEnd"/>
      <w:r>
        <w:rPr>
          <w:rFonts w:ascii="Times New Roman" w:hAnsi="Times New Roman"/>
          <w:smallCaps/>
          <w:color w:val="000000"/>
        </w:rPr>
        <w:t xml:space="preserve">, </w:t>
      </w:r>
      <w:r w:rsidRPr="005B2F81">
        <w:rPr>
          <w:rFonts w:ascii="Times New Roman" w:hAnsi="Times New Roman"/>
          <w:i/>
          <w:color w:val="000000"/>
        </w:rPr>
        <w:t>Delle Ci</w:t>
      </w:r>
      <w:r w:rsidR="00F00979">
        <w:rPr>
          <w:rFonts w:ascii="Times New Roman" w:hAnsi="Times New Roman"/>
          <w:i/>
          <w:color w:val="000000"/>
        </w:rPr>
        <w:t xml:space="preserve">nque piaghe, </w:t>
      </w:r>
      <w:r w:rsidR="00A634FD">
        <w:rPr>
          <w:rFonts w:ascii="Times New Roman" w:hAnsi="Times New Roman"/>
          <w:color w:val="000000"/>
        </w:rPr>
        <w:t xml:space="preserve">cit., </w:t>
      </w:r>
      <w:r>
        <w:rPr>
          <w:rFonts w:ascii="Times New Roman" w:hAnsi="Times New Roman"/>
          <w:color w:val="000000"/>
        </w:rPr>
        <w:t xml:space="preserve">p. 124. </w:t>
      </w:r>
    </w:p>
  </w:footnote>
  <w:footnote w:id="15">
    <w:p w:rsidR="00D41915" w:rsidRPr="00E25BAF" w:rsidRDefault="00D41915" w:rsidP="00D41915">
      <w:pPr>
        <w:pStyle w:val="Testonotaapidipagina"/>
        <w:ind w:left="284" w:hanging="284"/>
        <w:jc w:val="both"/>
        <w:rPr>
          <w:rFonts w:ascii="Times New Roman" w:hAnsi="Times New Roman" w:cs="Times New Roman"/>
        </w:rPr>
      </w:pPr>
      <w:r w:rsidRPr="00E25BAF">
        <w:rPr>
          <w:rStyle w:val="Rimandonotaapidipagina"/>
          <w:rFonts w:ascii="Times New Roman" w:hAnsi="Times New Roman" w:cs="Times New Roman"/>
        </w:rPr>
        <w:footnoteRef/>
      </w:r>
      <w:r w:rsidRPr="00E25BAF">
        <w:rPr>
          <w:rFonts w:ascii="Times New Roman" w:hAnsi="Times New Roman" w:cs="Times New Roman"/>
        </w:rPr>
        <w:t xml:space="preserve"> </w:t>
      </w:r>
      <w:r w:rsidRPr="000200E3">
        <w:rPr>
          <w:rFonts w:ascii="Times New Roman" w:hAnsi="Times New Roman"/>
          <w:color w:val="000000"/>
        </w:rPr>
        <w:t>Ivi,</w:t>
      </w:r>
      <w:r>
        <w:rPr>
          <w:rFonts w:ascii="Times New Roman" w:hAnsi="Times New Roman"/>
          <w:i/>
          <w:color w:val="000000"/>
        </w:rPr>
        <w:t xml:space="preserve"> </w:t>
      </w:r>
      <w:r w:rsidR="008F4CC9">
        <w:rPr>
          <w:rFonts w:ascii="Times New Roman" w:hAnsi="Times New Roman"/>
          <w:color w:val="000000"/>
        </w:rPr>
        <w:t>p</w:t>
      </w:r>
      <w:r w:rsidR="000200E3">
        <w:rPr>
          <w:rFonts w:ascii="Times New Roman" w:hAnsi="Times New Roman"/>
          <w:color w:val="000000"/>
        </w:rPr>
        <w:t>p</w:t>
      </w:r>
      <w:r w:rsidR="008F4CC9">
        <w:rPr>
          <w:rFonts w:ascii="Times New Roman" w:hAnsi="Times New Roman"/>
          <w:color w:val="000000"/>
        </w:rPr>
        <w:t>. 127-128.</w:t>
      </w:r>
      <w:r>
        <w:rPr>
          <w:rFonts w:ascii="Times New Roman" w:hAnsi="Times New Roman"/>
          <w:color w:val="000000"/>
        </w:rPr>
        <w:t xml:space="preserve"> </w:t>
      </w:r>
    </w:p>
  </w:footnote>
  <w:footnote w:id="16">
    <w:p w:rsidR="00F81100" w:rsidRPr="0057683F" w:rsidRDefault="00F81100" w:rsidP="0057683F">
      <w:pPr>
        <w:spacing w:after="0"/>
        <w:ind w:left="284" w:hanging="284"/>
        <w:jc w:val="both"/>
        <w:rPr>
          <w:rFonts w:ascii="Times New Roman" w:eastAsia="Times New Roman" w:hAnsi="Times New Roman" w:cs="Times New Roman"/>
          <w:color w:val="000000"/>
          <w:sz w:val="20"/>
          <w:szCs w:val="20"/>
          <w:lang w:eastAsia="it-IT"/>
        </w:rPr>
      </w:pPr>
      <w:r w:rsidRPr="00F048D5">
        <w:rPr>
          <w:rStyle w:val="Rimandonotaapidipagina"/>
          <w:rFonts w:ascii="Times New Roman" w:hAnsi="Times New Roman" w:cs="Times New Roman"/>
          <w:sz w:val="20"/>
          <w:szCs w:val="20"/>
        </w:rPr>
        <w:footnoteRef/>
      </w:r>
      <w:r w:rsidRPr="00F048D5">
        <w:rPr>
          <w:rFonts w:ascii="Times New Roman" w:hAnsi="Times New Roman" w:cs="Times New Roman"/>
          <w:sz w:val="20"/>
          <w:szCs w:val="20"/>
        </w:rPr>
        <w:t xml:space="preserve"> </w:t>
      </w:r>
      <w:r w:rsidRPr="00F048D5">
        <w:rPr>
          <w:rFonts w:ascii="Times New Roman" w:eastAsia="Times New Roman" w:hAnsi="Times New Roman" w:cs="Times New Roman"/>
          <w:color w:val="000000"/>
          <w:sz w:val="20"/>
          <w:szCs w:val="20"/>
          <w:lang w:eastAsia="it-IT"/>
        </w:rPr>
        <w:t xml:space="preserve">P. </w:t>
      </w:r>
      <w:r w:rsidR="00F048D5" w:rsidRPr="00F048D5">
        <w:rPr>
          <w:rFonts w:ascii="Times New Roman" w:eastAsia="Times New Roman" w:hAnsi="Times New Roman" w:cs="Times New Roman"/>
          <w:smallCaps/>
          <w:color w:val="000000"/>
          <w:sz w:val="20"/>
          <w:szCs w:val="20"/>
          <w:lang w:eastAsia="it-IT"/>
        </w:rPr>
        <w:t>Marangon</w:t>
      </w:r>
      <w:r w:rsidRPr="00F048D5">
        <w:rPr>
          <w:rFonts w:ascii="Times New Roman" w:eastAsia="Times New Roman" w:hAnsi="Times New Roman" w:cs="Times New Roman"/>
          <w:color w:val="000000"/>
          <w:sz w:val="20"/>
          <w:szCs w:val="20"/>
          <w:lang w:eastAsia="it-IT"/>
        </w:rPr>
        <w:t>, </w:t>
      </w:r>
      <w:r w:rsidRPr="00F048D5">
        <w:rPr>
          <w:rFonts w:ascii="Times New Roman" w:eastAsia="Times New Roman" w:hAnsi="Times New Roman" w:cs="Times New Roman"/>
          <w:i/>
          <w:iCs/>
          <w:color w:val="000000"/>
          <w:sz w:val="20"/>
          <w:szCs w:val="20"/>
          <w:lang w:eastAsia="it-IT"/>
        </w:rPr>
        <w:t xml:space="preserve">Pio IX e le "Cinque piaghe" di Antonio </w:t>
      </w:r>
      <w:proofErr w:type="spellStart"/>
      <w:r w:rsidRPr="00F048D5">
        <w:rPr>
          <w:rFonts w:ascii="Times New Roman" w:eastAsia="Times New Roman" w:hAnsi="Times New Roman" w:cs="Times New Roman"/>
          <w:i/>
          <w:iCs/>
          <w:color w:val="000000"/>
          <w:sz w:val="20"/>
          <w:szCs w:val="20"/>
          <w:lang w:eastAsia="it-IT"/>
        </w:rPr>
        <w:t>Rosmini</w:t>
      </w:r>
      <w:proofErr w:type="spellEnd"/>
      <w:r w:rsidRPr="00F048D5">
        <w:rPr>
          <w:rFonts w:ascii="Times New Roman" w:eastAsia="Times New Roman" w:hAnsi="Times New Roman" w:cs="Times New Roman"/>
          <w:color w:val="000000"/>
          <w:sz w:val="20"/>
          <w:szCs w:val="20"/>
          <w:lang w:eastAsia="it-IT"/>
        </w:rPr>
        <w:t>, in</w:t>
      </w:r>
      <w:r w:rsidR="000200E3" w:rsidRPr="000200E3">
        <w:rPr>
          <w:rFonts w:ascii="Times New Roman" w:eastAsia="Times New Roman" w:hAnsi="Times New Roman" w:cs="Times New Roman"/>
          <w:color w:val="000000"/>
          <w:sz w:val="20"/>
          <w:szCs w:val="20"/>
          <w:lang w:eastAsia="it-IT"/>
        </w:rPr>
        <w:t xml:space="preserve"> </w:t>
      </w:r>
      <w:r w:rsidR="000200E3" w:rsidRPr="00F048D5">
        <w:rPr>
          <w:rFonts w:ascii="Times New Roman" w:eastAsia="Times New Roman" w:hAnsi="Times New Roman" w:cs="Times New Roman"/>
          <w:color w:val="000000"/>
          <w:sz w:val="20"/>
          <w:szCs w:val="20"/>
          <w:lang w:eastAsia="it-IT"/>
        </w:rPr>
        <w:t>G.</w:t>
      </w:r>
      <w:r w:rsidR="000200E3">
        <w:rPr>
          <w:rFonts w:ascii="Times New Roman" w:eastAsia="Times New Roman" w:hAnsi="Times New Roman" w:cs="Times New Roman"/>
          <w:color w:val="000000"/>
          <w:sz w:val="20"/>
          <w:szCs w:val="20"/>
          <w:lang w:eastAsia="it-IT"/>
        </w:rPr>
        <w:t xml:space="preserve"> </w:t>
      </w:r>
      <w:r w:rsidR="000200E3" w:rsidRPr="00F048D5">
        <w:rPr>
          <w:rFonts w:ascii="Times New Roman" w:eastAsia="Times New Roman" w:hAnsi="Times New Roman" w:cs="Times New Roman"/>
          <w:smallCaps/>
          <w:color w:val="000000"/>
          <w:sz w:val="20"/>
          <w:szCs w:val="20"/>
          <w:lang w:eastAsia="it-IT"/>
        </w:rPr>
        <w:t xml:space="preserve">De Rosa </w:t>
      </w:r>
      <w:r w:rsidR="007B5853">
        <w:rPr>
          <w:rFonts w:ascii="Times New Roman" w:eastAsia="Times New Roman" w:hAnsi="Times New Roman" w:cs="Times New Roman"/>
          <w:color w:val="000000"/>
          <w:sz w:val="20"/>
          <w:szCs w:val="20"/>
          <w:lang w:eastAsia="it-IT"/>
        </w:rPr>
        <w:t>-</w:t>
      </w:r>
      <w:r w:rsidR="000200E3" w:rsidRPr="00F048D5">
        <w:rPr>
          <w:rFonts w:ascii="Times New Roman" w:eastAsia="Times New Roman" w:hAnsi="Times New Roman" w:cs="Times New Roman"/>
          <w:smallCaps/>
          <w:color w:val="000000"/>
          <w:sz w:val="20"/>
          <w:szCs w:val="20"/>
          <w:lang w:eastAsia="it-IT"/>
        </w:rPr>
        <w:t xml:space="preserve"> G. </w:t>
      </w:r>
      <w:proofErr w:type="spellStart"/>
      <w:r w:rsidR="000200E3" w:rsidRPr="00F048D5">
        <w:rPr>
          <w:rFonts w:ascii="Times New Roman" w:eastAsia="Times New Roman" w:hAnsi="Times New Roman" w:cs="Times New Roman"/>
          <w:smallCaps/>
          <w:color w:val="000000"/>
          <w:sz w:val="20"/>
          <w:szCs w:val="20"/>
          <w:lang w:eastAsia="it-IT"/>
        </w:rPr>
        <w:t>Cracco</w:t>
      </w:r>
      <w:proofErr w:type="spellEnd"/>
      <w:r w:rsidR="000200E3">
        <w:rPr>
          <w:rFonts w:ascii="Times New Roman" w:eastAsia="Times New Roman" w:hAnsi="Times New Roman" w:cs="Times New Roman"/>
          <w:smallCaps/>
          <w:color w:val="000000"/>
          <w:sz w:val="20"/>
          <w:szCs w:val="20"/>
          <w:lang w:eastAsia="it-IT"/>
        </w:rPr>
        <w:t xml:space="preserve"> (</w:t>
      </w:r>
      <w:proofErr w:type="spellStart"/>
      <w:r w:rsidR="000200E3">
        <w:rPr>
          <w:rFonts w:ascii="Times New Roman" w:eastAsia="Times New Roman" w:hAnsi="Times New Roman" w:cs="Times New Roman"/>
          <w:color w:val="000000"/>
          <w:sz w:val="20"/>
          <w:szCs w:val="20"/>
          <w:lang w:eastAsia="it-IT"/>
        </w:rPr>
        <w:t>eds</w:t>
      </w:r>
      <w:proofErr w:type="spellEnd"/>
      <w:r w:rsidR="000200E3">
        <w:rPr>
          <w:rFonts w:ascii="Times New Roman" w:eastAsia="Times New Roman" w:hAnsi="Times New Roman" w:cs="Times New Roman"/>
          <w:color w:val="000000"/>
          <w:sz w:val="20"/>
          <w:szCs w:val="20"/>
          <w:lang w:eastAsia="it-IT"/>
        </w:rPr>
        <w:t>.),</w:t>
      </w:r>
      <w:r w:rsidR="000200E3">
        <w:rPr>
          <w:rFonts w:ascii="Times New Roman" w:eastAsia="Times New Roman" w:hAnsi="Times New Roman" w:cs="Times New Roman"/>
          <w:smallCaps/>
          <w:color w:val="000000"/>
          <w:sz w:val="20"/>
          <w:szCs w:val="20"/>
          <w:lang w:eastAsia="it-IT"/>
        </w:rPr>
        <w:t xml:space="preserve"> </w:t>
      </w:r>
      <w:r w:rsidRPr="00F048D5">
        <w:rPr>
          <w:rFonts w:ascii="Times New Roman" w:eastAsia="Times New Roman" w:hAnsi="Times New Roman" w:cs="Times New Roman"/>
          <w:i/>
          <w:iCs/>
          <w:color w:val="000000"/>
          <w:sz w:val="20"/>
          <w:szCs w:val="20"/>
          <w:lang w:eastAsia="it-IT"/>
        </w:rPr>
        <w:t>Il Papato e l'Europa</w:t>
      </w:r>
      <w:r w:rsidR="000200E3">
        <w:rPr>
          <w:rFonts w:ascii="Times New Roman" w:eastAsia="Times New Roman" w:hAnsi="Times New Roman" w:cs="Times New Roman"/>
          <w:color w:val="000000"/>
          <w:sz w:val="20"/>
          <w:szCs w:val="20"/>
          <w:lang w:eastAsia="it-IT"/>
        </w:rPr>
        <w:t xml:space="preserve">, </w:t>
      </w:r>
      <w:proofErr w:type="spellStart"/>
      <w:r w:rsidR="000200E3">
        <w:rPr>
          <w:rFonts w:ascii="Times New Roman" w:eastAsia="Times New Roman" w:hAnsi="Times New Roman" w:cs="Times New Roman"/>
          <w:color w:val="000000"/>
          <w:sz w:val="20"/>
          <w:szCs w:val="20"/>
          <w:lang w:eastAsia="it-IT"/>
        </w:rPr>
        <w:t>Rubbettino</w:t>
      </w:r>
      <w:proofErr w:type="spellEnd"/>
      <w:r w:rsidR="000200E3">
        <w:rPr>
          <w:rFonts w:ascii="Times New Roman" w:eastAsia="Times New Roman" w:hAnsi="Times New Roman" w:cs="Times New Roman"/>
          <w:color w:val="000000"/>
          <w:sz w:val="20"/>
          <w:szCs w:val="20"/>
          <w:lang w:eastAsia="it-IT"/>
        </w:rPr>
        <w:t>,</w:t>
      </w:r>
      <w:r w:rsidRPr="00F048D5">
        <w:rPr>
          <w:rFonts w:ascii="Times New Roman" w:eastAsia="Times New Roman" w:hAnsi="Times New Roman" w:cs="Times New Roman"/>
          <w:color w:val="000000"/>
          <w:sz w:val="20"/>
          <w:szCs w:val="20"/>
          <w:lang w:eastAsia="it-IT"/>
        </w:rPr>
        <w:t xml:space="preserve"> Sov</w:t>
      </w:r>
      <w:r w:rsidR="0057683F">
        <w:rPr>
          <w:rFonts w:ascii="Times New Roman" w:eastAsia="Times New Roman" w:hAnsi="Times New Roman" w:cs="Times New Roman"/>
          <w:color w:val="000000"/>
          <w:sz w:val="20"/>
          <w:szCs w:val="20"/>
          <w:lang w:eastAsia="it-IT"/>
        </w:rPr>
        <w:t>e</w:t>
      </w:r>
      <w:r w:rsidR="000200E3">
        <w:rPr>
          <w:rFonts w:ascii="Times New Roman" w:eastAsia="Times New Roman" w:hAnsi="Times New Roman" w:cs="Times New Roman"/>
          <w:color w:val="000000"/>
          <w:sz w:val="20"/>
          <w:szCs w:val="20"/>
          <w:lang w:eastAsia="it-IT"/>
        </w:rPr>
        <w:t xml:space="preserve">ria Mannelli 2001, </w:t>
      </w:r>
      <w:r w:rsidR="000E0765">
        <w:rPr>
          <w:rFonts w:ascii="Times New Roman" w:eastAsia="Times New Roman" w:hAnsi="Times New Roman" w:cs="Times New Roman"/>
          <w:color w:val="000000"/>
          <w:sz w:val="20"/>
          <w:szCs w:val="20"/>
          <w:lang w:eastAsia="it-IT"/>
        </w:rPr>
        <w:t>p. 302.</w:t>
      </w:r>
    </w:p>
  </w:footnote>
  <w:footnote w:id="17">
    <w:p w:rsidR="00661EB6" w:rsidRDefault="00661EB6" w:rsidP="00661EB6">
      <w:pPr>
        <w:pStyle w:val="Testonotaapidipagina"/>
        <w:jc w:val="both"/>
      </w:pPr>
      <w:r w:rsidRPr="00661EB6">
        <w:rPr>
          <w:rStyle w:val="Rimandonotaapidipagina"/>
          <w:rFonts w:ascii="Times New Roman" w:hAnsi="Times New Roman" w:cs="Times New Roman"/>
        </w:rPr>
        <w:footnoteRef/>
      </w:r>
      <w:r w:rsidRPr="00661EB6">
        <w:rPr>
          <w:rFonts w:ascii="Times New Roman" w:hAnsi="Times New Roman" w:cs="Times New Roman"/>
        </w:rPr>
        <w:t xml:space="preserve"> </w:t>
      </w:r>
      <w:r>
        <w:rPr>
          <w:rFonts w:ascii="Times New Roman" w:hAnsi="Times New Roman"/>
          <w:color w:val="000000"/>
        </w:rPr>
        <w:t xml:space="preserve">A. </w:t>
      </w:r>
      <w:proofErr w:type="spellStart"/>
      <w:r w:rsidRPr="005B2F81">
        <w:rPr>
          <w:rFonts w:ascii="Times New Roman" w:hAnsi="Times New Roman"/>
          <w:smallCaps/>
          <w:color w:val="000000"/>
        </w:rPr>
        <w:t>Rosm</w:t>
      </w:r>
      <w:r>
        <w:rPr>
          <w:rFonts w:ascii="Times New Roman" w:hAnsi="Times New Roman"/>
          <w:smallCaps/>
          <w:color w:val="000000"/>
        </w:rPr>
        <w:t>ini</w:t>
      </w:r>
      <w:proofErr w:type="spellEnd"/>
      <w:r>
        <w:rPr>
          <w:rFonts w:ascii="Times New Roman" w:hAnsi="Times New Roman"/>
          <w:smallCaps/>
          <w:color w:val="000000"/>
        </w:rPr>
        <w:t xml:space="preserve">, </w:t>
      </w:r>
      <w:r w:rsidRPr="005B2F81">
        <w:rPr>
          <w:rFonts w:ascii="Times New Roman" w:hAnsi="Times New Roman"/>
          <w:i/>
          <w:color w:val="000000"/>
        </w:rPr>
        <w:t>Delle Ci</w:t>
      </w:r>
      <w:r w:rsidR="00D41915">
        <w:rPr>
          <w:rFonts w:ascii="Times New Roman" w:hAnsi="Times New Roman"/>
          <w:i/>
          <w:color w:val="000000"/>
        </w:rPr>
        <w:t>nque piaghe,</w:t>
      </w:r>
      <w:r w:rsidR="000200E3">
        <w:rPr>
          <w:rFonts w:ascii="Times New Roman" w:hAnsi="Times New Roman"/>
          <w:i/>
          <w:color w:val="000000"/>
        </w:rPr>
        <w:t xml:space="preserve"> </w:t>
      </w:r>
      <w:r w:rsidR="000200E3">
        <w:rPr>
          <w:rFonts w:ascii="Times New Roman" w:hAnsi="Times New Roman"/>
          <w:color w:val="000000"/>
        </w:rPr>
        <w:t>cit.,</w:t>
      </w:r>
      <w:r w:rsidRPr="005B2F81">
        <w:rPr>
          <w:rFonts w:ascii="Times New Roman" w:hAnsi="Times New Roman"/>
          <w:i/>
          <w:color w:val="000000"/>
        </w:rPr>
        <w:t xml:space="preserve"> </w:t>
      </w:r>
      <w:r>
        <w:rPr>
          <w:rFonts w:ascii="Times New Roman" w:hAnsi="Times New Roman"/>
          <w:color w:val="000000"/>
        </w:rPr>
        <w:t>p. 140.</w:t>
      </w:r>
    </w:p>
  </w:footnote>
  <w:footnote w:id="18">
    <w:p w:rsidR="00661EB6" w:rsidRPr="00661EB6" w:rsidRDefault="00661EB6" w:rsidP="00661EB6">
      <w:pPr>
        <w:pStyle w:val="Testonotaapidipagina"/>
        <w:jc w:val="both"/>
        <w:rPr>
          <w:rFonts w:ascii="Times New Roman" w:hAnsi="Times New Roman" w:cs="Times New Roman"/>
          <w:i/>
        </w:rPr>
      </w:pPr>
      <w:r w:rsidRPr="00661EB6">
        <w:rPr>
          <w:rStyle w:val="Rimandonotaapidipagina"/>
          <w:rFonts w:ascii="Times New Roman" w:hAnsi="Times New Roman" w:cs="Times New Roman"/>
        </w:rPr>
        <w:footnoteRef/>
      </w:r>
      <w:r w:rsidRPr="00661EB6">
        <w:rPr>
          <w:rFonts w:ascii="Times New Roman" w:hAnsi="Times New Roman" w:cs="Times New Roman"/>
        </w:rPr>
        <w:t xml:space="preserve"> </w:t>
      </w:r>
      <w:r w:rsidR="000200E3">
        <w:rPr>
          <w:rFonts w:ascii="Times New Roman" w:hAnsi="Times New Roman" w:cs="Times New Roman"/>
          <w:i/>
        </w:rPr>
        <w:t>Ibidem.</w:t>
      </w:r>
    </w:p>
  </w:footnote>
  <w:footnote w:id="19">
    <w:p w:rsidR="00962ED0" w:rsidRPr="00962ED0" w:rsidRDefault="00962ED0">
      <w:pPr>
        <w:pStyle w:val="Testonotaapidipagina"/>
        <w:rPr>
          <w:rFonts w:ascii="Times New Roman" w:hAnsi="Times New Roman" w:cs="Times New Roman"/>
        </w:rPr>
      </w:pPr>
      <w:r w:rsidRPr="00962ED0">
        <w:rPr>
          <w:rStyle w:val="Rimandonotaapidipagina"/>
          <w:rFonts w:ascii="Times New Roman" w:hAnsi="Times New Roman" w:cs="Times New Roman"/>
        </w:rPr>
        <w:footnoteRef/>
      </w:r>
      <w:r w:rsidRPr="00962ED0">
        <w:rPr>
          <w:rFonts w:ascii="Times New Roman" w:hAnsi="Times New Roman" w:cs="Times New Roman"/>
        </w:rPr>
        <w:t xml:space="preserve"> </w:t>
      </w:r>
      <w:r w:rsidRPr="000200E3">
        <w:rPr>
          <w:rFonts w:ascii="Times New Roman" w:hAnsi="Times New Roman" w:cs="Times New Roman"/>
        </w:rPr>
        <w:t>Ivi</w:t>
      </w:r>
      <w:r w:rsidRPr="00962ED0">
        <w:rPr>
          <w:rFonts w:ascii="Times New Roman" w:hAnsi="Times New Roman" w:cs="Times New Roman"/>
          <w:i/>
        </w:rPr>
        <w:t xml:space="preserve">, </w:t>
      </w:r>
      <w:r w:rsidRPr="00962ED0">
        <w:rPr>
          <w:rFonts w:ascii="Times New Roman" w:hAnsi="Times New Roman" w:cs="Times New Roman"/>
        </w:rPr>
        <w:t>p. 141.</w:t>
      </w:r>
    </w:p>
  </w:footnote>
  <w:footnote w:id="20">
    <w:p w:rsidR="00DB5F15" w:rsidRPr="00DB5F15" w:rsidRDefault="00DB5F15" w:rsidP="00DB5F15">
      <w:pPr>
        <w:pStyle w:val="Testonotaapidipagina"/>
        <w:ind w:left="284" w:hanging="284"/>
        <w:jc w:val="both"/>
        <w:rPr>
          <w:rFonts w:ascii="Times New Roman" w:hAnsi="Times New Roman" w:cs="Times New Roman"/>
        </w:rPr>
      </w:pPr>
      <w:r w:rsidRPr="00DB5F15">
        <w:rPr>
          <w:rStyle w:val="Rimandonotaapidipagina"/>
          <w:rFonts w:ascii="Times New Roman" w:hAnsi="Times New Roman" w:cs="Times New Roman"/>
        </w:rPr>
        <w:footnoteRef/>
      </w:r>
      <w:r w:rsidRPr="00DB5F15">
        <w:rPr>
          <w:rFonts w:ascii="Times New Roman" w:hAnsi="Times New Roman" w:cs="Times New Roman"/>
        </w:rPr>
        <w:t xml:space="preserve"> </w:t>
      </w:r>
      <w:r w:rsidRPr="00DB5F15">
        <w:rPr>
          <w:rFonts w:ascii="Times New Roman" w:hAnsi="Times New Roman" w:cs="Times New Roman"/>
          <w:smallCaps/>
        </w:rPr>
        <w:t>P. Marangon,</w:t>
      </w:r>
      <w:r w:rsidRPr="00DB5F15">
        <w:rPr>
          <w:rStyle w:val="apple-converted-space"/>
          <w:rFonts w:ascii="Times New Roman" w:hAnsi="Times New Roman" w:cs="Times New Roman"/>
          <w:color w:val="000000"/>
        </w:rPr>
        <w:t> </w:t>
      </w:r>
      <w:r w:rsidRPr="00DB5F15">
        <w:rPr>
          <w:rFonts w:ascii="Times New Roman" w:hAnsi="Times New Roman" w:cs="Times New Roman"/>
          <w:i/>
          <w:iCs/>
          <w:color w:val="000000"/>
        </w:rPr>
        <w:t xml:space="preserve">Riforma protestante e riforma cattolica nelle "Cinque piaghe" di Antonio </w:t>
      </w:r>
      <w:proofErr w:type="spellStart"/>
      <w:r w:rsidRPr="00DB5F15">
        <w:rPr>
          <w:rFonts w:ascii="Times New Roman" w:hAnsi="Times New Roman" w:cs="Times New Roman"/>
          <w:i/>
          <w:iCs/>
          <w:color w:val="000000"/>
        </w:rPr>
        <w:t>Rosmini</w:t>
      </w:r>
      <w:proofErr w:type="spellEnd"/>
      <w:r w:rsidRPr="00DB5F15">
        <w:rPr>
          <w:rFonts w:ascii="Times New Roman" w:hAnsi="Times New Roman" w:cs="Times New Roman"/>
          <w:color w:val="000000"/>
        </w:rPr>
        <w:t>, in</w:t>
      </w:r>
      <w:r w:rsidRPr="00DB5F15">
        <w:rPr>
          <w:rStyle w:val="apple-converted-space"/>
          <w:rFonts w:ascii="Times New Roman" w:hAnsi="Times New Roman" w:cs="Times New Roman"/>
          <w:color w:val="000000"/>
        </w:rPr>
        <w:t> </w:t>
      </w:r>
      <w:r w:rsidR="000200E3" w:rsidRPr="00DB5F15">
        <w:rPr>
          <w:rFonts w:ascii="Times New Roman" w:hAnsi="Times New Roman" w:cs="Times New Roman"/>
          <w:smallCaps/>
          <w:color w:val="000000"/>
        </w:rPr>
        <w:t>P. Pecorari</w:t>
      </w:r>
      <w:r w:rsidR="000200E3">
        <w:rPr>
          <w:rFonts w:ascii="Times New Roman" w:hAnsi="Times New Roman" w:cs="Times New Roman"/>
          <w:smallCaps/>
          <w:color w:val="000000"/>
        </w:rPr>
        <w:t xml:space="preserve"> (</w:t>
      </w:r>
      <w:r w:rsidR="000200E3">
        <w:rPr>
          <w:rFonts w:ascii="Times New Roman" w:hAnsi="Times New Roman" w:cs="Times New Roman"/>
          <w:color w:val="000000"/>
        </w:rPr>
        <w:t>ed.)</w:t>
      </w:r>
      <w:r w:rsidR="000200E3">
        <w:rPr>
          <w:rFonts w:ascii="Times New Roman" w:hAnsi="Times New Roman" w:cs="Times New Roman"/>
          <w:smallCaps/>
          <w:color w:val="000000"/>
        </w:rPr>
        <w:t>,</w:t>
      </w:r>
      <w:r w:rsidR="000200E3" w:rsidRPr="00DB5F15">
        <w:rPr>
          <w:rFonts w:ascii="Times New Roman" w:hAnsi="Times New Roman" w:cs="Times New Roman"/>
          <w:i/>
          <w:iCs/>
          <w:color w:val="000000"/>
        </w:rPr>
        <w:t xml:space="preserve"> </w:t>
      </w:r>
      <w:r w:rsidRPr="00DB5F15">
        <w:rPr>
          <w:rFonts w:ascii="Times New Roman" w:hAnsi="Times New Roman" w:cs="Times New Roman"/>
          <w:i/>
          <w:iCs/>
          <w:color w:val="000000"/>
        </w:rPr>
        <w:t>Europa e America nella storia della civiltà. Studi in onore di Aldo Stella</w:t>
      </w:r>
      <w:r w:rsidR="000200E3">
        <w:rPr>
          <w:rFonts w:ascii="Times New Roman" w:hAnsi="Times New Roman" w:cs="Times New Roman"/>
          <w:color w:val="000000"/>
        </w:rPr>
        <w:t>, Antilia, Treviso 2003, p</w:t>
      </w:r>
      <w:r w:rsidRPr="00DB5F15">
        <w:rPr>
          <w:rFonts w:ascii="Times New Roman" w:hAnsi="Times New Roman" w:cs="Times New Roman"/>
          <w:color w:val="000000"/>
        </w:rPr>
        <w:t xml:space="preserve">. 373. </w:t>
      </w:r>
    </w:p>
  </w:footnote>
  <w:footnote w:id="21">
    <w:p w:rsidR="00FA0292" w:rsidRPr="00FA0292" w:rsidRDefault="00FA0292" w:rsidP="00FA0292">
      <w:pPr>
        <w:pStyle w:val="Testonotaapidipagina"/>
        <w:jc w:val="both"/>
        <w:rPr>
          <w:rFonts w:ascii="Times New Roman" w:hAnsi="Times New Roman" w:cs="Times New Roman"/>
        </w:rPr>
      </w:pPr>
      <w:r w:rsidRPr="00FA0292">
        <w:rPr>
          <w:rStyle w:val="Rimandonotaapidipagina"/>
          <w:rFonts w:ascii="Times New Roman" w:hAnsi="Times New Roman" w:cs="Times New Roman"/>
        </w:rPr>
        <w:footnoteRef/>
      </w:r>
      <w:r w:rsidRPr="00FA0292">
        <w:rPr>
          <w:rFonts w:ascii="Times New Roman" w:hAnsi="Times New Roman" w:cs="Times New Roman"/>
        </w:rPr>
        <w:t xml:space="preserve"> </w:t>
      </w:r>
      <w:r w:rsidRPr="000200E3">
        <w:rPr>
          <w:rFonts w:ascii="Times New Roman" w:hAnsi="Times New Roman" w:cs="Times New Roman"/>
        </w:rPr>
        <w:t>Ivi,</w:t>
      </w:r>
      <w:r w:rsidRPr="00FA0292">
        <w:rPr>
          <w:rFonts w:ascii="Times New Roman" w:hAnsi="Times New Roman" w:cs="Times New Roman"/>
        </w:rPr>
        <w:t xml:space="preserve"> p. 381.</w:t>
      </w:r>
    </w:p>
  </w:footnote>
  <w:footnote w:id="22">
    <w:p w:rsidR="00921A78" w:rsidRDefault="00921A78" w:rsidP="00921A78">
      <w:pPr>
        <w:pStyle w:val="Testonotaapidipagina"/>
        <w:jc w:val="both"/>
      </w:pPr>
      <w:r w:rsidRPr="00921A78">
        <w:rPr>
          <w:rStyle w:val="Rimandonotaapidipagina"/>
          <w:rFonts w:ascii="Times New Roman" w:hAnsi="Times New Roman" w:cs="Times New Roman"/>
        </w:rPr>
        <w:footnoteRef/>
      </w:r>
      <w:r w:rsidRPr="00921A78">
        <w:rPr>
          <w:rFonts w:ascii="Times New Roman" w:hAnsi="Times New Roman" w:cs="Times New Roman"/>
        </w:rPr>
        <w:t xml:space="preserve"> </w:t>
      </w:r>
      <w:r w:rsidRPr="0057683F">
        <w:rPr>
          <w:rFonts w:ascii="Times New Roman" w:hAnsi="Times New Roman" w:cs="Times New Roman"/>
          <w:smallCaps/>
        </w:rPr>
        <w:t>F. Traniello,</w:t>
      </w:r>
      <w:r w:rsidRPr="0057683F">
        <w:rPr>
          <w:rStyle w:val="apple-converted-space"/>
          <w:rFonts w:ascii="Times New Roman" w:hAnsi="Times New Roman" w:cs="Times New Roman"/>
          <w:color w:val="000000"/>
        </w:rPr>
        <w:t> </w:t>
      </w:r>
      <w:r w:rsidRPr="0057683F">
        <w:rPr>
          <w:rFonts w:ascii="Times New Roman" w:hAnsi="Times New Roman" w:cs="Times New Roman"/>
          <w:i/>
          <w:iCs/>
          <w:color w:val="000000"/>
        </w:rPr>
        <w:t>Religione cattolica</w:t>
      </w:r>
      <w:r w:rsidR="000200E3" w:rsidRPr="000200E3">
        <w:rPr>
          <w:rFonts w:ascii="Times New Roman" w:hAnsi="Times New Roman" w:cs="Times New Roman"/>
          <w:i/>
          <w:iCs/>
          <w:color w:val="000000"/>
        </w:rPr>
        <w:t xml:space="preserve"> </w:t>
      </w:r>
      <w:r w:rsidR="000200E3" w:rsidRPr="00E25BAF">
        <w:rPr>
          <w:rFonts w:ascii="Times New Roman" w:hAnsi="Times New Roman" w:cs="Times New Roman"/>
          <w:i/>
          <w:iCs/>
          <w:color w:val="000000"/>
        </w:rPr>
        <w:t>e Stato nazionale. Dal Risorgimento al secondo dopoguerra</w:t>
      </w:r>
      <w:r w:rsidRPr="0057683F">
        <w:rPr>
          <w:rFonts w:ascii="Times New Roman" w:hAnsi="Times New Roman" w:cs="Times New Roman"/>
          <w:i/>
          <w:iCs/>
          <w:color w:val="000000"/>
        </w:rPr>
        <w:t xml:space="preserve">, </w:t>
      </w:r>
      <w:r w:rsidR="000200E3">
        <w:rPr>
          <w:rFonts w:ascii="Times New Roman" w:hAnsi="Times New Roman" w:cs="Times New Roman"/>
          <w:iCs/>
          <w:color w:val="000000"/>
        </w:rPr>
        <w:t xml:space="preserve">cit., pp. </w:t>
      </w:r>
      <w:r>
        <w:rPr>
          <w:rFonts w:ascii="Times New Roman" w:hAnsi="Times New Roman" w:cs="Times New Roman"/>
          <w:iCs/>
          <w:color w:val="000000"/>
        </w:rPr>
        <w:t>119-120.</w:t>
      </w:r>
    </w:p>
  </w:footnote>
  <w:footnote w:id="23">
    <w:p w:rsidR="0057683F" w:rsidRPr="0057683F" w:rsidRDefault="0057683F">
      <w:pPr>
        <w:pStyle w:val="Testonotaapidipagina"/>
      </w:pPr>
      <w:r>
        <w:rPr>
          <w:rStyle w:val="Rimandonotaapidipagina"/>
        </w:rPr>
        <w:footnoteRef/>
      </w:r>
      <w:r>
        <w:t xml:space="preserve"> </w:t>
      </w:r>
      <w:r w:rsidR="000200E3">
        <w:rPr>
          <w:rFonts w:ascii="Times New Roman" w:hAnsi="Times New Roman" w:cs="Times New Roman"/>
          <w:iCs/>
          <w:color w:val="000000"/>
        </w:rPr>
        <w:t xml:space="preserve">Ivi, p. </w:t>
      </w:r>
      <w:r>
        <w:rPr>
          <w:rFonts w:ascii="Times New Roman" w:hAnsi="Times New Roman" w:cs="Times New Roman"/>
          <w:iCs/>
          <w:color w:val="000000"/>
        </w:rPr>
        <w:t xml:space="preserve">124. </w:t>
      </w:r>
    </w:p>
  </w:footnote>
  <w:footnote w:id="24">
    <w:p w:rsidR="00C57371" w:rsidRDefault="00C57371" w:rsidP="00C57371">
      <w:pPr>
        <w:pStyle w:val="Testonotaapidipagina"/>
        <w:jc w:val="both"/>
      </w:pPr>
      <w:r w:rsidRPr="00C57371">
        <w:rPr>
          <w:rStyle w:val="Rimandonotaapidipagina"/>
          <w:rFonts w:ascii="Times New Roman" w:hAnsi="Times New Roman" w:cs="Times New Roman"/>
        </w:rPr>
        <w:footnoteRef/>
      </w:r>
      <w:r w:rsidRPr="00C57371">
        <w:rPr>
          <w:rFonts w:ascii="Times New Roman" w:hAnsi="Times New Roman" w:cs="Times New Roman"/>
        </w:rPr>
        <w:t xml:space="preserve"> </w:t>
      </w:r>
      <w:r w:rsidR="000200E3" w:rsidRPr="000A5989">
        <w:rPr>
          <w:rFonts w:ascii="Times New Roman" w:hAnsi="Times New Roman" w:cs="Times New Roman"/>
          <w:smallCaps/>
          <w:color w:val="000000"/>
          <w:lang w:val="en-US"/>
        </w:rPr>
        <w:t xml:space="preserve">A. Spadaro </w:t>
      </w:r>
      <w:r w:rsidR="007B5853">
        <w:rPr>
          <w:rFonts w:ascii="Times New Roman" w:hAnsi="Times New Roman" w:cs="Times New Roman"/>
          <w:color w:val="000000"/>
          <w:lang w:val="en-US"/>
        </w:rPr>
        <w:t xml:space="preserve">- </w:t>
      </w:r>
      <w:r w:rsidR="000200E3" w:rsidRPr="000A5989">
        <w:rPr>
          <w:rFonts w:ascii="Times New Roman" w:hAnsi="Times New Roman" w:cs="Times New Roman"/>
          <w:smallCaps/>
          <w:color w:val="000000"/>
          <w:lang w:val="en-US"/>
        </w:rPr>
        <w:t xml:space="preserve">C.M. </w:t>
      </w:r>
      <w:proofErr w:type="spellStart"/>
      <w:r w:rsidR="000200E3" w:rsidRPr="000A5989">
        <w:rPr>
          <w:rFonts w:ascii="Times New Roman" w:hAnsi="Times New Roman" w:cs="Times New Roman"/>
          <w:smallCaps/>
          <w:color w:val="000000"/>
          <w:lang w:val="en-US"/>
        </w:rPr>
        <w:t>Galli</w:t>
      </w:r>
      <w:proofErr w:type="spellEnd"/>
      <w:r w:rsidR="000200E3" w:rsidRPr="000A5989">
        <w:rPr>
          <w:rFonts w:ascii="Times New Roman" w:hAnsi="Times New Roman" w:cs="Times New Roman"/>
          <w:i/>
          <w:color w:val="000000"/>
          <w:lang w:val="en-US"/>
        </w:rPr>
        <w:t xml:space="preserve"> </w:t>
      </w:r>
      <w:r w:rsidR="000200E3">
        <w:rPr>
          <w:rFonts w:ascii="Times New Roman" w:hAnsi="Times New Roman" w:cs="Times New Roman"/>
          <w:color w:val="000000"/>
          <w:lang w:val="en-US"/>
        </w:rPr>
        <w:t xml:space="preserve">(eds.), </w:t>
      </w:r>
      <w:r w:rsidRPr="000A5989">
        <w:rPr>
          <w:rFonts w:ascii="Times New Roman" w:hAnsi="Times New Roman" w:cs="Times New Roman"/>
          <w:i/>
          <w:color w:val="000000"/>
          <w:lang w:val="en-US"/>
        </w:rPr>
        <w:t xml:space="preserve">La </w:t>
      </w:r>
      <w:proofErr w:type="spellStart"/>
      <w:r w:rsidRPr="000A5989">
        <w:rPr>
          <w:rFonts w:ascii="Times New Roman" w:hAnsi="Times New Roman" w:cs="Times New Roman"/>
          <w:i/>
          <w:color w:val="000000"/>
          <w:lang w:val="en-US"/>
        </w:rPr>
        <w:t>riforma</w:t>
      </w:r>
      <w:proofErr w:type="spellEnd"/>
      <w:r w:rsidRPr="000A5989">
        <w:rPr>
          <w:rFonts w:ascii="Times New Roman" w:hAnsi="Times New Roman" w:cs="Times New Roman"/>
          <w:i/>
          <w:color w:val="000000"/>
          <w:lang w:val="en-US"/>
        </w:rPr>
        <w:t xml:space="preserve"> e le </w:t>
      </w:r>
      <w:proofErr w:type="spellStart"/>
      <w:r w:rsidRPr="000A5989">
        <w:rPr>
          <w:rFonts w:ascii="Times New Roman" w:hAnsi="Times New Roman" w:cs="Times New Roman"/>
          <w:i/>
          <w:color w:val="000000"/>
          <w:lang w:val="en-US"/>
        </w:rPr>
        <w:t>riforme</w:t>
      </w:r>
      <w:proofErr w:type="spellEnd"/>
      <w:r w:rsidRPr="000A5989">
        <w:rPr>
          <w:rFonts w:ascii="Times New Roman" w:hAnsi="Times New Roman" w:cs="Times New Roman"/>
          <w:i/>
          <w:color w:val="000000"/>
          <w:lang w:val="en-US"/>
        </w:rPr>
        <w:t xml:space="preserve"> </w:t>
      </w:r>
      <w:proofErr w:type="spellStart"/>
      <w:r w:rsidRPr="000A5989">
        <w:rPr>
          <w:rFonts w:ascii="Times New Roman" w:hAnsi="Times New Roman" w:cs="Times New Roman"/>
          <w:i/>
          <w:color w:val="000000"/>
          <w:lang w:val="en-US"/>
        </w:rPr>
        <w:t>nella</w:t>
      </w:r>
      <w:proofErr w:type="spellEnd"/>
      <w:r w:rsidRPr="000A5989">
        <w:rPr>
          <w:rFonts w:ascii="Times New Roman" w:hAnsi="Times New Roman" w:cs="Times New Roman"/>
          <w:i/>
          <w:color w:val="000000"/>
          <w:lang w:val="en-US"/>
        </w:rPr>
        <w:t xml:space="preserve"> </w:t>
      </w:r>
      <w:proofErr w:type="spellStart"/>
      <w:r w:rsidRPr="000A5989">
        <w:rPr>
          <w:rFonts w:ascii="Times New Roman" w:hAnsi="Times New Roman" w:cs="Times New Roman"/>
          <w:i/>
          <w:color w:val="000000"/>
          <w:lang w:val="en-US"/>
        </w:rPr>
        <w:t>Chiesa</w:t>
      </w:r>
      <w:proofErr w:type="spellEnd"/>
      <w:r w:rsidRPr="000A5989">
        <w:rPr>
          <w:rFonts w:ascii="Times New Roman" w:hAnsi="Times New Roman" w:cs="Times New Roman"/>
          <w:i/>
          <w:color w:val="000000"/>
          <w:lang w:val="en-US"/>
        </w:rPr>
        <w:t xml:space="preserve">, </w:t>
      </w:r>
      <w:r w:rsidRPr="000A5989">
        <w:rPr>
          <w:rFonts w:ascii="Times New Roman" w:hAnsi="Times New Roman" w:cs="Times New Roman"/>
          <w:color w:val="000000"/>
          <w:lang w:val="en-US"/>
        </w:rPr>
        <w:t>Bresci</w:t>
      </w:r>
      <w:r w:rsidR="000200E3">
        <w:rPr>
          <w:rFonts w:ascii="Times New Roman" w:hAnsi="Times New Roman" w:cs="Times New Roman"/>
          <w:color w:val="000000"/>
          <w:lang w:val="en-US"/>
        </w:rPr>
        <w:t>a,</w:t>
      </w:r>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Queriniana</w:t>
      </w:r>
      <w:proofErr w:type="spellEnd"/>
      <w:r w:rsidR="000200E3">
        <w:rPr>
          <w:rFonts w:ascii="Times New Roman" w:hAnsi="Times New Roman" w:cs="Times New Roman"/>
          <w:color w:val="000000"/>
          <w:lang w:val="en-US"/>
        </w:rPr>
        <w:t xml:space="preserve"> 2016, </w:t>
      </w:r>
      <w:r>
        <w:rPr>
          <w:rFonts w:ascii="Times New Roman" w:hAnsi="Times New Roman" w:cs="Times New Roman"/>
          <w:color w:val="000000"/>
          <w:lang w:val="en-US"/>
        </w:rPr>
        <w:t>p. 148.</w:t>
      </w:r>
    </w:p>
  </w:footnote>
  <w:footnote w:id="25">
    <w:p w:rsidR="003B1706" w:rsidRDefault="003B1706">
      <w:pPr>
        <w:pStyle w:val="Testonotaapidipagina"/>
      </w:pPr>
      <w:r w:rsidRPr="003B1706">
        <w:rPr>
          <w:rStyle w:val="Rimandonotaapidipagina"/>
          <w:rFonts w:ascii="Times New Roman" w:hAnsi="Times New Roman" w:cs="Times New Roman"/>
        </w:rPr>
        <w:footnoteRef/>
      </w:r>
      <w:r w:rsidRPr="003B1706">
        <w:rPr>
          <w:rFonts w:ascii="Times New Roman" w:hAnsi="Times New Roman" w:cs="Times New Roman"/>
        </w:rPr>
        <w:t xml:space="preserve"> </w:t>
      </w:r>
      <w:r>
        <w:rPr>
          <w:rFonts w:ascii="Times New Roman" w:hAnsi="Times New Roman"/>
          <w:color w:val="000000"/>
        </w:rPr>
        <w:t xml:space="preserve">F. </w:t>
      </w:r>
      <w:r>
        <w:rPr>
          <w:rFonts w:ascii="Times New Roman" w:hAnsi="Times New Roman"/>
          <w:smallCaps/>
          <w:color w:val="000000"/>
        </w:rPr>
        <w:t xml:space="preserve">De Giorgi, </w:t>
      </w:r>
      <w:r w:rsidR="000200E3" w:rsidRPr="00CE2B8D">
        <w:rPr>
          <w:rFonts w:ascii="Times New Roman" w:hAnsi="Times New Roman" w:cs="Times New Roman"/>
          <w:i/>
          <w:color w:val="000000"/>
        </w:rPr>
        <w:t>Rosmini e la riforma</w:t>
      </w:r>
      <w:r w:rsidR="000200E3" w:rsidRPr="00CE2B8D">
        <w:rPr>
          <w:rFonts w:ascii="Times New Roman" w:hAnsi="Times New Roman" w:cs="Times New Roman"/>
          <w:color w:val="000000"/>
        </w:rPr>
        <w:t xml:space="preserve"> </w:t>
      </w:r>
      <w:r w:rsidR="000200E3" w:rsidRPr="00CE2B8D">
        <w:rPr>
          <w:rFonts w:ascii="Times New Roman" w:hAnsi="Times New Roman" w:cs="Times New Roman"/>
          <w:i/>
        </w:rPr>
        <w:t>della Chiesa</w:t>
      </w:r>
      <w:r w:rsidR="000200E3" w:rsidRPr="00CE2B8D">
        <w:rPr>
          <w:rFonts w:ascii="Times New Roman" w:hAnsi="Times New Roman" w:cs="Times New Roman"/>
        </w:rPr>
        <w:t>,</w:t>
      </w:r>
      <w:r>
        <w:rPr>
          <w:rFonts w:ascii="Times New Roman" w:hAnsi="Times New Roman"/>
          <w:i/>
          <w:color w:val="000000"/>
        </w:rPr>
        <w:t xml:space="preserve"> </w:t>
      </w:r>
      <w:r w:rsidR="000200E3">
        <w:rPr>
          <w:rFonts w:ascii="Times New Roman" w:hAnsi="Times New Roman"/>
          <w:color w:val="000000"/>
        </w:rPr>
        <w:t xml:space="preserve">cit., </w:t>
      </w:r>
      <w:r>
        <w:rPr>
          <w:rFonts w:ascii="Times New Roman" w:hAnsi="Times New Roman"/>
          <w:color w:val="000000"/>
        </w:rPr>
        <w:t>p.</w:t>
      </w:r>
      <w:r w:rsidRPr="005B2F81">
        <w:rPr>
          <w:rFonts w:ascii="Times New Roman" w:hAnsi="Times New Roman"/>
          <w:color w:val="000000"/>
        </w:rPr>
        <w:t xml:space="preserve"> 12.</w:t>
      </w:r>
    </w:p>
  </w:footnote>
  <w:footnote w:id="26">
    <w:p w:rsidR="00DF1D43" w:rsidRPr="005B2F81" w:rsidRDefault="00DF1D43" w:rsidP="00DF1D43">
      <w:pPr>
        <w:pStyle w:val="Testonotaapidipagina"/>
        <w:ind w:left="284" w:hanging="284"/>
        <w:mirrorIndents/>
        <w:jc w:val="both"/>
        <w:rPr>
          <w:rFonts w:ascii="Times New Roman" w:hAnsi="Times New Roman"/>
          <w:color w:val="000000"/>
          <w:u w:val="single"/>
        </w:rPr>
      </w:pPr>
      <w:r w:rsidRPr="005B2F81">
        <w:rPr>
          <w:rStyle w:val="Rimandonotaapidipagina"/>
          <w:rFonts w:ascii="Times New Roman" w:hAnsi="Times New Roman"/>
          <w:color w:val="000000"/>
        </w:rPr>
        <w:footnoteRef/>
      </w:r>
      <w:r w:rsidRPr="005B2F81">
        <w:rPr>
          <w:rFonts w:ascii="Times New Roman" w:hAnsi="Times New Roman"/>
          <w:color w:val="000000"/>
        </w:rPr>
        <w:t xml:space="preserve"> </w:t>
      </w:r>
      <w:r>
        <w:rPr>
          <w:rFonts w:ascii="Times New Roman" w:hAnsi="Times New Roman"/>
          <w:color w:val="000000"/>
        </w:rPr>
        <w:t xml:space="preserve">A. </w:t>
      </w:r>
      <w:r w:rsidRPr="005B2F81">
        <w:rPr>
          <w:rFonts w:ascii="Times New Roman" w:hAnsi="Times New Roman"/>
          <w:smallCaps/>
          <w:color w:val="000000"/>
        </w:rPr>
        <w:t xml:space="preserve">Rosmini, </w:t>
      </w:r>
      <w:r w:rsidRPr="005B2F81">
        <w:rPr>
          <w:rFonts w:ascii="Times New Roman" w:hAnsi="Times New Roman"/>
          <w:i/>
          <w:color w:val="000000"/>
        </w:rPr>
        <w:t>Delle Cinque piaghe</w:t>
      </w:r>
      <w:r w:rsidR="000200E3">
        <w:rPr>
          <w:rFonts w:ascii="Times New Roman" w:hAnsi="Times New Roman"/>
          <w:i/>
          <w:color w:val="000000"/>
        </w:rPr>
        <w:t xml:space="preserve"> della Santa Chiesa</w:t>
      </w:r>
      <w:r w:rsidRPr="005B2F81">
        <w:rPr>
          <w:rFonts w:ascii="Times New Roman" w:hAnsi="Times New Roman"/>
          <w:i/>
          <w:color w:val="000000"/>
        </w:rPr>
        <w:t xml:space="preserve">, </w:t>
      </w:r>
      <w:r w:rsidR="000200E3">
        <w:rPr>
          <w:rFonts w:ascii="Times New Roman" w:hAnsi="Times New Roman"/>
          <w:color w:val="000000"/>
        </w:rPr>
        <w:t xml:space="preserve">cit., </w:t>
      </w:r>
      <w:r>
        <w:rPr>
          <w:rFonts w:ascii="Times New Roman" w:hAnsi="Times New Roman"/>
          <w:color w:val="000000"/>
        </w:rPr>
        <w:t xml:space="preserve">p. </w:t>
      </w:r>
      <w:r w:rsidRPr="005B2F81">
        <w:rPr>
          <w:rFonts w:ascii="Times New Roman" w:hAnsi="Times New Roman"/>
          <w:color w:val="000000"/>
        </w:rPr>
        <w:t xml:space="preserve">301. </w:t>
      </w:r>
    </w:p>
  </w:footnote>
  <w:footnote w:id="27">
    <w:p w:rsidR="00DF1D43" w:rsidRPr="005B2F81" w:rsidRDefault="00DF1D43" w:rsidP="00DF1D43">
      <w:pPr>
        <w:pStyle w:val="Testonotaapidipagina"/>
        <w:ind w:left="284" w:hanging="284"/>
        <w:mirrorIndents/>
        <w:jc w:val="both"/>
        <w:rPr>
          <w:rFonts w:ascii="Times New Roman" w:hAnsi="Times New Roman"/>
          <w:color w:val="000000"/>
          <w:u w:val="single"/>
        </w:rPr>
      </w:pPr>
      <w:r w:rsidRPr="005B2F81">
        <w:rPr>
          <w:rStyle w:val="Rimandonotaapidipagina"/>
          <w:rFonts w:ascii="Times New Roman" w:hAnsi="Times New Roman"/>
          <w:color w:val="000000"/>
        </w:rPr>
        <w:footnoteRef/>
      </w:r>
      <w:r w:rsidRPr="005B2F81">
        <w:rPr>
          <w:rFonts w:ascii="Times New Roman" w:hAnsi="Times New Roman"/>
          <w:color w:val="000000"/>
        </w:rPr>
        <w:t xml:space="preserve"> </w:t>
      </w:r>
      <w:r w:rsidRPr="000200E3">
        <w:rPr>
          <w:rFonts w:ascii="Times New Roman" w:hAnsi="Times New Roman"/>
          <w:color w:val="000000"/>
        </w:rPr>
        <w:t>Ivi</w:t>
      </w:r>
      <w:r w:rsidRPr="005B2F81">
        <w:rPr>
          <w:rFonts w:ascii="Times New Roman" w:hAnsi="Times New Roman"/>
          <w:i/>
          <w:color w:val="000000"/>
        </w:rPr>
        <w:t xml:space="preserve">, </w:t>
      </w:r>
      <w:r>
        <w:rPr>
          <w:rFonts w:ascii="Times New Roman" w:hAnsi="Times New Roman"/>
          <w:color w:val="000000"/>
        </w:rPr>
        <w:t xml:space="preserve">p. </w:t>
      </w:r>
      <w:r w:rsidRPr="005B2F81">
        <w:rPr>
          <w:rFonts w:ascii="Times New Roman" w:hAnsi="Times New Roman"/>
          <w:color w:val="000000"/>
        </w:rPr>
        <w:t xml:space="preserve">305. </w:t>
      </w:r>
    </w:p>
  </w:footnote>
  <w:footnote w:id="28">
    <w:p w:rsidR="00DF1D43" w:rsidRPr="005B2F81" w:rsidRDefault="00DF1D43" w:rsidP="00DF1D43">
      <w:pPr>
        <w:pStyle w:val="Testonotaapidipagina"/>
        <w:ind w:left="284" w:hanging="284"/>
        <w:mirrorIndents/>
        <w:jc w:val="both"/>
        <w:rPr>
          <w:rFonts w:ascii="Times New Roman" w:hAnsi="Times New Roman"/>
          <w:color w:val="000000"/>
          <w:u w:val="single"/>
        </w:rPr>
      </w:pPr>
      <w:r w:rsidRPr="005B2F81">
        <w:rPr>
          <w:rStyle w:val="Rimandonotaapidipagina"/>
          <w:rFonts w:ascii="Times New Roman" w:hAnsi="Times New Roman"/>
          <w:color w:val="000000"/>
        </w:rPr>
        <w:footnoteRef/>
      </w:r>
      <w:r w:rsidRPr="005B2F81">
        <w:rPr>
          <w:rFonts w:ascii="Times New Roman" w:hAnsi="Times New Roman"/>
          <w:color w:val="000000"/>
        </w:rPr>
        <w:t xml:space="preserve"> </w:t>
      </w:r>
      <w:r w:rsidRPr="000200E3">
        <w:rPr>
          <w:rFonts w:ascii="Times New Roman" w:hAnsi="Times New Roman"/>
          <w:color w:val="000000"/>
        </w:rPr>
        <w:t>Ivi,</w:t>
      </w:r>
      <w:r w:rsidRPr="005B2F81">
        <w:rPr>
          <w:rFonts w:ascii="Times New Roman" w:hAnsi="Times New Roman"/>
          <w:i/>
          <w:color w:val="000000"/>
        </w:rPr>
        <w:t xml:space="preserve"> </w:t>
      </w:r>
      <w:r>
        <w:rPr>
          <w:rFonts w:ascii="Times New Roman" w:hAnsi="Times New Roman"/>
          <w:color w:val="000000"/>
        </w:rPr>
        <w:t xml:space="preserve">p. </w:t>
      </w:r>
      <w:r w:rsidRPr="005B2F81">
        <w:rPr>
          <w:rFonts w:ascii="Times New Roman" w:hAnsi="Times New Roman"/>
          <w:color w:val="000000"/>
        </w:rPr>
        <w:t xml:space="preserve">238. </w:t>
      </w:r>
      <w:r w:rsidRPr="005B2F81">
        <w:rPr>
          <w:rFonts w:ascii="Times New Roman" w:hAnsi="Times New Roman"/>
          <w:color w:val="000000"/>
          <w:u w:val="single"/>
        </w:rPr>
        <w:t xml:space="preserve"> </w:t>
      </w:r>
    </w:p>
  </w:footnote>
  <w:footnote w:id="29">
    <w:p w:rsidR="003E5EF7" w:rsidRDefault="003E5EF7">
      <w:pPr>
        <w:pStyle w:val="Testonotaapidipagina"/>
      </w:pPr>
      <w:r w:rsidRPr="003E5EF7">
        <w:rPr>
          <w:rStyle w:val="Rimandonotaapidipagina"/>
          <w:rFonts w:ascii="Times New Roman" w:hAnsi="Times New Roman" w:cs="Times New Roman"/>
        </w:rPr>
        <w:footnoteRef/>
      </w:r>
      <w:r w:rsidRPr="003E5EF7">
        <w:rPr>
          <w:rFonts w:ascii="Times New Roman" w:hAnsi="Times New Roman" w:cs="Times New Roman"/>
        </w:rPr>
        <w:t xml:space="preserve"> Ivi, p. 255.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3B6411"/>
    <w:multiLevelType w:val="multilevel"/>
    <w:tmpl w:val="F5C64A4A"/>
    <w:lvl w:ilvl="0">
      <w:start w:val="1"/>
      <w:numFmt w:val="decimal"/>
      <w:lvlText w:val="%1"/>
      <w:lvlJc w:val="left"/>
      <w:pPr>
        <w:ind w:left="360" w:hanging="360"/>
      </w:pPr>
      <w:rPr>
        <w:rFonts w:hint="default"/>
        <w:i w:val="0"/>
      </w:rPr>
    </w:lvl>
    <w:lvl w:ilvl="1">
      <w:start w:val="1"/>
      <w:numFmt w:val="decimal"/>
      <w:pStyle w:val="TIT2O"/>
      <w:lvlText w:val="%1.%2"/>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
    <w:nsid w:val="75C97ED4"/>
    <w:multiLevelType w:val="multilevel"/>
    <w:tmpl w:val="93C807B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pStyle w:val="TIT3O"/>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402"/>
    <w:rsid w:val="00002F35"/>
    <w:rsid w:val="00005F12"/>
    <w:rsid w:val="000200E3"/>
    <w:rsid w:val="000445C1"/>
    <w:rsid w:val="00053301"/>
    <w:rsid w:val="000822BE"/>
    <w:rsid w:val="000923CB"/>
    <w:rsid w:val="000A5989"/>
    <w:rsid w:val="000C3350"/>
    <w:rsid w:val="000E0765"/>
    <w:rsid w:val="00113FC6"/>
    <w:rsid w:val="00121C16"/>
    <w:rsid w:val="00122503"/>
    <w:rsid w:val="00122C0C"/>
    <w:rsid w:val="0014589E"/>
    <w:rsid w:val="00152F12"/>
    <w:rsid w:val="00153B20"/>
    <w:rsid w:val="001B4D01"/>
    <w:rsid w:val="001E330F"/>
    <w:rsid w:val="001E39F1"/>
    <w:rsid w:val="00210DE3"/>
    <w:rsid w:val="00217DDA"/>
    <w:rsid w:val="00244D05"/>
    <w:rsid w:val="00246D63"/>
    <w:rsid w:val="00267E80"/>
    <w:rsid w:val="00275CC3"/>
    <w:rsid w:val="00281930"/>
    <w:rsid w:val="00291981"/>
    <w:rsid w:val="0029390F"/>
    <w:rsid w:val="002A60FD"/>
    <w:rsid w:val="002B2C1E"/>
    <w:rsid w:val="002C4F36"/>
    <w:rsid w:val="002D1316"/>
    <w:rsid w:val="002D48CF"/>
    <w:rsid w:val="00325C22"/>
    <w:rsid w:val="0032638D"/>
    <w:rsid w:val="00334CF6"/>
    <w:rsid w:val="00335BCB"/>
    <w:rsid w:val="00351F19"/>
    <w:rsid w:val="0037226B"/>
    <w:rsid w:val="003729A5"/>
    <w:rsid w:val="00380E24"/>
    <w:rsid w:val="00395F3C"/>
    <w:rsid w:val="003B1706"/>
    <w:rsid w:val="003B2CEE"/>
    <w:rsid w:val="003B5AD9"/>
    <w:rsid w:val="003D232C"/>
    <w:rsid w:val="003E5EF7"/>
    <w:rsid w:val="003F65BB"/>
    <w:rsid w:val="00436365"/>
    <w:rsid w:val="00440088"/>
    <w:rsid w:val="0044283D"/>
    <w:rsid w:val="00446755"/>
    <w:rsid w:val="00452C9C"/>
    <w:rsid w:val="00483178"/>
    <w:rsid w:val="00497688"/>
    <w:rsid w:val="004A08D3"/>
    <w:rsid w:val="004B7E24"/>
    <w:rsid w:val="004D2C6B"/>
    <w:rsid w:val="004F05AD"/>
    <w:rsid w:val="005126D5"/>
    <w:rsid w:val="00542F08"/>
    <w:rsid w:val="00550231"/>
    <w:rsid w:val="00550339"/>
    <w:rsid w:val="00553903"/>
    <w:rsid w:val="00554191"/>
    <w:rsid w:val="005573F7"/>
    <w:rsid w:val="00557493"/>
    <w:rsid w:val="0057683F"/>
    <w:rsid w:val="00582942"/>
    <w:rsid w:val="00594460"/>
    <w:rsid w:val="00594F65"/>
    <w:rsid w:val="005B4E00"/>
    <w:rsid w:val="005B501E"/>
    <w:rsid w:val="005B7B07"/>
    <w:rsid w:val="005C0E68"/>
    <w:rsid w:val="005E0867"/>
    <w:rsid w:val="005E5927"/>
    <w:rsid w:val="005F03A1"/>
    <w:rsid w:val="005F1A84"/>
    <w:rsid w:val="00616711"/>
    <w:rsid w:val="006241D4"/>
    <w:rsid w:val="00636F85"/>
    <w:rsid w:val="00661EB6"/>
    <w:rsid w:val="00662402"/>
    <w:rsid w:val="006668FE"/>
    <w:rsid w:val="00673C9E"/>
    <w:rsid w:val="00697DEF"/>
    <w:rsid w:val="006A0780"/>
    <w:rsid w:val="006A1664"/>
    <w:rsid w:val="006B56BD"/>
    <w:rsid w:val="006C79D1"/>
    <w:rsid w:val="006C7DB0"/>
    <w:rsid w:val="006F77AD"/>
    <w:rsid w:val="00710435"/>
    <w:rsid w:val="007161C2"/>
    <w:rsid w:val="00721BF6"/>
    <w:rsid w:val="00741313"/>
    <w:rsid w:val="00746AD9"/>
    <w:rsid w:val="007725F2"/>
    <w:rsid w:val="007757E6"/>
    <w:rsid w:val="00783230"/>
    <w:rsid w:val="00787E80"/>
    <w:rsid w:val="00790927"/>
    <w:rsid w:val="007A6011"/>
    <w:rsid w:val="007B5853"/>
    <w:rsid w:val="007D7003"/>
    <w:rsid w:val="007E3DF4"/>
    <w:rsid w:val="007E77E9"/>
    <w:rsid w:val="007F1E8E"/>
    <w:rsid w:val="00803CB8"/>
    <w:rsid w:val="008108CC"/>
    <w:rsid w:val="0081317D"/>
    <w:rsid w:val="008164B8"/>
    <w:rsid w:val="00841649"/>
    <w:rsid w:val="00871043"/>
    <w:rsid w:val="008741B2"/>
    <w:rsid w:val="00893630"/>
    <w:rsid w:val="008A0AC0"/>
    <w:rsid w:val="008A6566"/>
    <w:rsid w:val="008B15DD"/>
    <w:rsid w:val="008B4FA5"/>
    <w:rsid w:val="008C08B6"/>
    <w:rsid w:val="008C1ACD"/>
    <w:rsid w:val="008C48C6"/>
    <w:rsid w:val="008D6B24"/>
    <w:rsid w:val="008E3CCC"/>
    <w:rsid w:val="008E5DEA"/>
    <w:rsid w:val="008E679D"/>
    <w:rsid w:val="008F4CC9"/>
    <w:rsid w:val="00921A78"/>
    <w:rsid w:val="00931C26"/>
    <w:rsid w:val="00935BA9"/>
    <w:rsid w:val="00936E80"/>
    <w:rsid w:val="00944BDE"/>
    <w:rsid w:val="00946503"/>
    <w:rsid w:val="009623FE"/>
    <w:rsid w:val="00962ED0"/>
    <w:rsid w:val="0097018F"/>
    <w:rsid w:val="00970DE8"/>
    <w:rsid w:val="00981992"/>
    <w:rsid w:val="00990525"/>
    <w:rsid w:val="0099726F"/>
    <w:rsid w:val="009976A9"/>
    <w:rsid w:val="009B3923"/>
    <w:rsid w:val="009B45A5"/>
    <w:rsid w:val="009C55D4"/>
    <w:rsid w:val="009D1BD0"/>
    <w:rsid w:val="009E09C8"/>
    <w:rsid w:val="009E3F2B"/>
    <w:rsid w:val="00A0346F"/>
    <w:rsid w:val="00A24F8F"/>
    <w:rsid w:val="00A4418E"/>
    <w:rsid w:val="00A441F9"/>
    <w:rsid w:val="00A634FD"/>
    <w:rsid w:val="00A9430C"/>
    <w:rsid w:val="00A96D47"/>
    <w:rsid w:val="00AA55C2"/>
    <w:rsid w:val="00AA5FDE"/>
    <w:rsid w:val="00AC3824"/>
    <w:rsid w:val="00AC43EC"/>
    <w:rsid w:val="00AD61DC"/>
    <w:rsid w:val="00AD7F59"/>
    <w:rsid w:val="00B14DF3"/>
    <w:rsid w:val="00B22C96"/>
    <w:rsid w:val="00B34B34"/>
    <w:rsid w:val="00B34DCF"/>
    <w:rsid w:val="00B35E98"/>
    <w:rsid w:val="00B4549B"/>
    <w:rsid w:val="00B71670"/>
    <w:rsid w:val="00B81DC9"/>
    <w:rsid w:val="00B952F5"/>
    <w:rsid w:val="00BA4313"/>
    <w:rsid w:val="00BB0F81"/>
    <w:rsid w:val="00BB3625"/>
    <w:rsid w:val="00BB5C9F"/>
    <w:rsid w:val="00BB728D"/>
    <w:rsid w:val="00BE1AC9"/>
    <w:rsid w:val="00C17F17"/>
    <w:rsid w:val="00C359A3"/>
    <w:rsid w:val="00C46F57"/>
    <w:rsid w:val="00C57371"/>
    <w:rsid w:val="00C63C6E"/>
    <w:rsid w:val="00C64BA4"/>
    <w:rsid w:val="00C72475"/>
    <w:rsid w:val="00C741F3"/>
    <w:rsid w:val="00C81160"/>
    <w:rsid w:val="00C92529"/>
    <w:rsid w:val="00CB29B2"/>
    <w:rsid w:val="00CB3CD7"/>
    <w:rsid w:val="00CB42D8"/>
    <w:rsid w:val="00CC07B6"/>
    <w:rsid w:val="00CC1353"/>
    <w:rsid w:val="00CD379C"/>
    <w:rsid w:val="00CE2B8D"/>
    <w:rsid w:val="00D02EE3"/>
    <w:rsid w:val="00D20DF0"/>
    <w:rsid w:val="00D24310"/>
    <w:rsid w:val="00D25F3C"/>
    <w:rsid w:val="00D27C94"/>
    <w:rsid w:val="00D41915"/>
    <w:rsid w:val="00D534EA"/>
    <w:rsid w:val="00D62B41"/>
    <w:rsid w:val="00D65708"/>
    <w:rsid w:val="00D70C57"/>
    <w:rsid w:val="00D71338"/>
    <w:rsid w:val="00D75672"/>
    <w:rsid w:val="00D8076B"/>
    <w:rsid w:val="00D83B61"/>
    <w:rsid w:val="00DA20EF"/>
    <w:rsid w:val="00DA66AE"/>
    <w:rsid w:val="00DB5F15"/>
    <w:rsid w:val="00DD091E"/>
    <w:rsid w:val="00DE3849"/>
    <w:rsid w:val="00DE5181"/>
    <w:rsid w:val="00DF1D43"/>
    <w:rsid w:val="00DF6E08"/>
    <w:rsid w:val="00E11F5B"/>
    <w:rsid w:val="00E255B0"/>
    <w:rsid w:val="00E25BAF"/>
    <w:rsid w:val="00E36914"/>
    <w:rsid w:val="00E408CE"/>
    <w:rsid w:val="00E44C32"/>
    <w:rsid w:val="00E65254"/>
    <w:rsid w:val="00E67331"/>
    <w:rsid w:val="00E72151"/>
    <w:rsid w:val="00E7308C"/>
    <w:rsid w:val="00EA3E36"/>
    <w:rsid w:val="00EC7388"/>
    <w:rsid w:val="00ED26C7"/>
    <w:rsid w:val="00ED6232"/>
    <w:rsid w:val="00ED70ED"/>
    <w:rsid w:val="00F00979"/>
    <w:rsid w:val="00F048D5"/>
    <w:rsid w:val="00F11CE0"/>
    <w:rsid w:val="00F203AD"/>
    <w:rsid w:val="00F313FD"/>
    <w:rsid w:val="00F5044B"/>
    <w:rsid w:val="00F61929"/>
    <w:rsid w:val="00F723EE"/>
    <w:rsid w:val="00F727EC"/>
    <w:rsid w:val="00F81100"/>
    <w:rsid w:val="00F835B4"/>
    <w:rsid w:val="00F915FD"/>
    <w:rsid w:val="00F97A04"/>
    <w:rsid w:val="00FA0292"/>
    <w:rsid w:val="00FA3E8C"/>
    <w:rsid w:val="00FC340F"/>
    <w:rsid w:val="00FD1E42"/>
    <w:rsid w:val="00FD5F84"/>
    <w:rsid w:val="00FE4A26"/>
    <w:rsid w:val="00FF52D8"/>
    <w:rsid w:val="00FF69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6D3FA5-18A0-41C2-A7E0-3BDA282A8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3B5AD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3B5AD9"/>
    <w:rPr>
      <w:sz w:val="20"/>
      <w:szCs w:val="20"/>
    </w:rPr>
  </w:style>
  <w:style w:type="character" w:styleId="Rimandonotaapidipagina">
    <w:name w:val="footnote reference"/>
    <w:basedOn w:val="Carpredefinitoparagrafo"/>
    <w:uiPriority w:val="99"/>
    <w:semiHidden/>
    <w:unhideWhenUsed/>
    <w:rsid w:val="003B5AD9"/>
    <w:rPr>
      <w:vertAlign w:val="superscript"/>
    </w:rPr>
  </w:style>
  <w:style w:type="paragraph" w:customStyle="1" w:styleId="TIT2O">
    <w:name w:val="TIT2O"/>
    <w:basedOn w:val="Normale"/>
    <w:qFormat/>
    <w:rsid w:val="0014589E"/>
    <w:pPr>
      <w:numPr>
        <w:ilvl w:val="1"/>
        <w:numId w:val="1"/>
      </w:numPr>
      <w:spacing w:after="0" w:line="360" w:lineRule="auto"/>
      <w:jc w:val="both"/>
    </w:pPr>
    <w:rPr>
      <w:rFonts w:ascii="Times New Roman" w:eastAsia="Calibri" w:hAnsi="Times New Roman" w:cs="Times New Roman"/>
      <w:b/>
      <w:sz w:val="24"/>
      <w:szCs w:val="24"/>
    </w:rPr>
  </w:style>
  <w:style w:type="paragraph" w:customStyle="1" w:styleId="TIT3O">
    <w:name w:val="TIT3O"/>
    <w:basedOn w:val="Normale"/>
    <w:link w:val="TIT3OCarattere"/>
    <w:qFormat/>
    <w:rsid w:val="0014589E"/>
    <w:pPr>
      <w:numPr>
        <w:ilvl w:val="2"/>
        <w:numId w:val="2"/>
      </w:numPr>
      <w:spacing w:after="0" w:line="360" w:lineRule="auto"/>
      <w:jc w:val="both"/>
    </w:pPr>
    <w:rPr>
      <w:rFonts w:ascii="Times New Roman" w:eastAsia="Calibri" w:hAnsi="Times New Roman" w:cs="Times New Roman"/>
      <w:i/>
      <w:sz w:val="24"/>
      <w:szCs w:val="24"/>
    </w:rPr>
  </w:style>
  <w:style w:type="character" w:customStyle="1" w:styleId="TIT3OCarattere">
    <w:name w:val="TIT3O Carattere"/>
    <w:basedOn w:val="Carpredefinitoparagrafo"/>
    <w:link w:val="TIT3O"/>
    <w:rsid w:val="0014589E"/>
    <w:rPr>
      <w:rFonts w:ascii="Times New Roman" w:eastAsia="Calibri" w:hAnsi="Times New Roman" w:cs="Times New Roman"/>
      <w:i/>
      <w:sz w:val="24"/>
      <w:szCs w:val="24"/>
    </w:rPr>
  </w:style>
  <w:style w:type="character" w:styleId="Collegamentoipertestuale">
    <w:name w:val="Hyperlink"/>
    <w:uiPriority w:val="99"/>
    <w:unhideWhenUsed/>
    <w:rsid w:val="00E7308C"/>
    <w:rPr>
      <w:color w:val="0000FF"/>
      <w:u w:val="single"/>
    </w:rPr>
  </w:style>
  <w:style w:type="character" w:customStyle="1" w:styleId="apple-converted-space">
    <w:name w:val="apple-converted-space"/>
    <w:basedOn w:val="Carpredefinitoparagrafo"/>
    <w:rsid w:val="00E7308C"/>
  </w:style>
  <w:style w:type="paragraph" w:styleId="Intestazione">
    <w:name w:val="header"/>
    <w:basedOn w:val="Normale"/>
    <w:link w:val="IntestazioneCarattere"/>
    <w:uiPriority w:val="99"/>
    <w:unhideWhenUsed/>
    <w:rsid w:val="003D232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D232C"/>
  </w:style>
  <w:style w:type="paragraph" w:styleId="Pidipagina">
    <w:name w:val="footer"/>
    <w:basedOn w:val="Normale"/>
    <w:link w:val="PidipaginaCarattere"/>
    <w:uiPriority w:val="99"/>
    <w:unhideWhenUsed/>
    <w:rsid w:val="003D232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D2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816936">
      <w:bodyDiv w:val="1"/>
      <w:marLeft w:val="0"/>
      <w:marRight w:val="0"/>
      <w:marTop w:val="0"/>
      <w:marBottom w:val="0"/>
      <w:divBdr>
        <w:top w:val="none" w:sz="0" w:space="0" w:color="auto"/>
        <w:left w:val="none" w:sz="0" w:space="0" w:color="auto"/>
        <w:bottom w:val="none" w:sz="0" w:space="0" w:color="auto"/>
        <w:right w:val="none" w:sz="0" w:space="0" w:color="auto"/>
      </w:divBdr>
      <w:divsChild>
        <w:div w:id="1100026561">
          <w:marLeft w:val="0"/>
          <w:marRight w:val="0"/>
          <w:marTop w:val="0"/>
          <w:marBottom w:val="0"/>
          <w:divBdr>
            <w:top w:val="none" w:sz="0" w:space="0" w:color="auto"/>
            <w:left w:val="none" w:sz="0" w:space="0" w:color="auto"/>
            <w:bottom w:val="none" w:sz="0" w:space="0" w:color="auto"/>
            <w:right w:val="none" w:sz="0" w:space="0" w:color="auto"/>
          </w:divBdr>
        </w:div>
      </w:divsChild>
    </w:div>
    <w:div w:id="2130389564">
      <w:bodyDiv w:val="1"/>
      <w:marLeft w:val="0"/>
      <w:marRight w:val="0"/>
      <w:marTop w:val="0"/>
      <w:marBottom w:val="0"/>
      <w:divBdr>
        <w:top w:val="none" w:sz="0" w:space="0" w:color="auto"/>
        <w:left w:val="none" w:sz="0" w:space="0" w:color="auto"/>
        <w:bottom w:val="none" w:sz="0" w:space="0" w:color="auto"/>
        <w:right w:val="none" w:sz="0" w:space="0" w:color="auto"/>
      </w:divBdr>
      <w:divsChild>
        <w:div w:id="4404193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E19E5-CDF0-450B-A237-5DCAE0C9B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2209</TotalTime>
  <Pages>7</Pages>
  <Words>3802</Words>
  <Characters>21672</Characters>
  <Application>Microsoft Office Word</Application>
  <DocSecurity>0</DocSecurity>
  <Lines>180</Lines>
  <Paragraphs>50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Emanuele Nadalini</dc:creator>
  <cp:keywords/>
  <dc:description/>
  <cp:lastModifiedBy>Emanuele Nadalini</cp:lastModifiedBy>
  <cp:revision>54</cp:revision>
  <dcterms:created xsi:type="dcterms:W3CDTF">2017-02-22T08:47:00Z</dcterms:created>
  <dcterms:modified xsi:type="dcterms:W3CDTF">2017-05-03T20:28:00Z</dcterms:modified>
</cp:coreProperties>
</file>